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44" w:rsidRPr="00140F62" w:rsidRDefault="00311D44" w:rsidP="00140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311D44" w:rsidRPr="00140F62" w:rsidRDefault="00311D44" w:rsidP="00140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311D44" w:rsidRPr="00140F62" w:rsidRDefault="00311D44" w:rsidP="00140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311D44" w:rsidRPr="00140F62" w:rsidRDefault="00311D44" w:rsidP="00140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311D44" w:rsidRPr="00140F62" w:rsidRDefault="00311D44" w:rsidP="00140F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311D44" w:rsidRPr="00140F62" w:rsidRDefault="00311D44" w:rsidP="00140F62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311D44" w:rsidRPr="00140F62" w:rsidRDefault="00311D44" w:rsidP="00140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11D44" w:rsidRPr="00140F62" w:rsidRDefault="00311D44" w:rsidP="00140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40F6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21 июля  2023  года  № 51   </w:t>
      </w:r>
    </w:p>
    <w:p w:rsidR="00311D44" w:rsidRPr="00140F62" w:rsidRDefault="00311D44" w:rsidP="00140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311D44" w:rsidRPr="00140F62" w:rsidRDefault="00311D44" w:rsidP="00140F62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11D44" w:rsidRPr="00140F62" w:rsidRDefault="00311D44" w:rsidP="00140F62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признании </w:t>
      </w:r>
      <w:proofErr w:type="gramStart"/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утратившим</w:t>
      </w:r>
      <w:proofErr w:type="gramEnd"/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силу </w:t>
      </w:r>
    </w:p>
    <w:p w:rsidR="00311D44" w:rsidRPr="00140F62" w:rsidRDefault="00311D44" w:rsidP="00140F62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постановления администрации Лыковского</w:t>
      </w:r>
    </w:p>
    <w:p w:rsidR="00311D44" w:rsidRPr="00140F62" w:rsidRDefault="00311D44" w:rsidP="00140F62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сельского поселения Подгоренского </w:t>
      </w:r>
    </w:p>
    <w:p w:rsidR="00311D44" w:rsidRPr="00140F62" w:rsidRDefault="00311D44" w:rsidP="00140F62">
      <w:pPr>
        <w:tabs>
          <w:tab w:val="left" w:pos="6237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района Воронежской области </w:t>
      </w:r>
    </w:p>
    <w:p w:rsidR="00311D44" w:rsidRPr="00140F62" w:rsidRDefault="00311D44" w:rsidP="00140F6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от 07.07.2023 г. № 48 «</w:t>
      </w: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 повышении </w:t>
      </w:r>
    </w:p>
    <w:p w:rsidR="00311D44" w:rsidRPr="00140F62" w:rsidRDefault="00311D44" w:rsidP="00140F6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(индексации) денежного вознаграждения, </w:t>
      </w:r>
    </w:p>
    <w:p w:rsidR="00311D44" w:rsidRPr="00140F62" w:rsidRDefault="00311D44" w:rsidP="00140F6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должностных окладов, окладов за </w:t>
      </w:r>
      <w:proofErr w:type="gramStart"/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классный</w:t>
      </w:r>
      <w:proofErr w:type="gramEnd"/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311D44" w:rsidRPr="00140F62" w:rsidRDefault="00311D44" w:rsidP="00140F6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чин, пенсии за выслугу лет (доплаты к пенсии), </w:t>
      </w:r>
    </w:p>
    <w:p w:rsidR="00311D44" w:rsidRPr="00140F62" w:rsidRDefault="00311D44" w:rsidP="00140F6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ежемесячной денежной выплаты </w:t>
      </w:r>
    </w:p>
    <w:p w:rsidR="00311D44" w:rsidRPr="00140F62" w:rsidRDefault="00311D44" w:rsidP="00140F6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к пенсии за выслугу лет</w:t>
      </w:r>
      <w:r w:rsidRPr="00140F6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»  </w:t>
      </w:r>
    </w:p>
    <w:p w:rsidR="00311D44" w:rsidRPr="00140F62" w:rsidRDefault="00311D44" w:rsidP="00140F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F62" w:rsidRPr="00140F62" w:rsidRDefault="00140F62" w:rsidP="00140F6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06.03.2003 г.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 администрация Лыковского сельского поселения Подгоренского муниципального района Воронежской области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proofErr w:type="gramStart"/>
      <w:r w:rsidRPr="00140F62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140F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140F62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140F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311D44" w:rsidRPr="00140F62" w:rsidRDefault="00311D44" w:rsidP="00140F6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1. Признать утратившим силу постановление администрации Лыковского сельского поселения Подгоренского муниципального </w:t>
      </w:r>
      <w:r w:rsidR="00140F62" w:rsidRPr="00140F62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от 07.07.2023</w:t>
      </w: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140F62" w:rsidRPr="00140F62">
        <w:rPr>
          <w:rFonts w:ascii="Times New Roman" w:eastAsia="Times New Roman" w:hAnsi="Times New Roman" w:cs="Times New Roman"/>
          <w:sz w:val="26"/>
          <w:szCs w:val="26"/>
        </w:rPr>
        <w:t>№ 48</w:t>
      </w: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40F62" w:rsidRPr="00140F62">
        <w:rPr>
          <w:rFonts w:ascii="Times New Roman" w:eastAsia="Times New Roman" w:hAnsi="Times New Roman" w:cs="Times New Roman"/>
          <w:sz w:val="26"/>
          <w:szCs w:val="26"/>
        </w:rPr>
        <w:t>О повышении (индексации) денежного вознаграждения, должностных окладов</w:t>
      </w:r>
      <w:r w:rsidRPr="00140F62">
        <w:rPr>
          <w:rFonts w:ascii="Times New Roman" w:eastAsia="Times New Roman" w:hAnsi="Times New Roman" w:cs="Times New Roman"/>
          <w:sz w:val="26"/>
          <w:szCs w:val="26"/>
        </w:rPr>
        <w:t>,</w:t>
      </w:r>
      <w:r w:rsidR="00140F62" w:rsidRPr="00140F62">
        <w:rPr>
          <w:rFonts w:ascii="Times New Roman" w:eastAsia="Times New Roman" w:hAnsi="Times New Roman" w:cs="Times New Roman"/>
          <w:sz w:val="26"/>
          <w:szCs w:val="26"/>
        </w:rPr>
        <w:t xml:space="preserve"> окладов за классный чин, пенсии за выслугу лет (доплаты к пенсии), ежемесячной денежной выплаты к пенсии за выслугу лет»</w:t>
      </w:r>
      <w:r w:rsidRPr="00140F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1D44" w:rsidRPr="00140F62" w:rsidRDefault="00311D44" w:rsidP="00140F6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 вступает  в силу </w:t>
      </w:r>
      <w:proofErr w:type="gramStart"/>
      <w:r w:rsidRPr="00140F62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 официального опубликования 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311D44" w:rsidRPr="00140F62" w:rsidRDefault="00311D44" w:rsidP="00140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140F6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11D44" w:rsidRPr="00140F62" w:rsidRDefault="00311D44" w:rsidP="00140F62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11D44" w:rsidRPr="00140F62" w:rsidRDefault="00311D44" w:rsidP="00140F62">
      <w:pPr>
        <w:tabs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p w:rsidR="00311D44" w:rsidRPr="00140F62" w:rsidRDefault="00311D44" w:rsidP="00140F62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</w:p>
    <w:p w:rsidR="00140F62" w:rsidRDefault="00140F62" w:rsidP="00140F62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</w:p>
    <w:p w:rsidR="00311D44" w:rsidRPr="00140F62" w:rsidRDefault="00311D44" w:rsidP="00140F62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311D44" w:rsidRPr="00140F62" w:rsidRDefault="00311D44" w:rsidP="00140F62">
      <w:pPr>
        <w:tabs>
          <w:tab w:val="righ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</w:t>
      </w:r>
      <w:r w:rsidR="00140F6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40F62">
        <w:rPr>
          <w:rFonts w:ascii="Times New Roman" w:eastAsia="Times New Roman" w:hAnsi="Times New Roman" w:cs="Times New Roman"/>
          <w:sz w:val="26"/>
          <w:szCs w:val="26"/>
        </w:rPr>
        <w:t xml:space="preserve">  В.В. Колесников</w:t>
      </w:r>
    </w:p>
    <w:p w:rsidR="00D12971" w:rsidRPr="00140F62" w:rsidRDefault="00D12971" w:rsidP="00140F62">
      <w:pPr>
        <w:spacing w:line="240" w:lineRule="auto"/>
        <w:rPr>
          <w:sz w:val="26"/>
          <w:szCs w:val="26"/>
        </w:rPr>
      </w:pPr>
    </w:p>
    <w:sectPr w:rsidR="00D12971" w:rsidRPr="00140F62" w:rsidSect="002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D44"/>
    <w:rsid w:val="00140F62"/>
    <w:rsid w:val="00311D44"/>
    <w:rsid w:val="00D1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2023-07-21T13:41:00Z</dcterms:created>
  <dcterms:modified xsi:type="dcterms:W3CDTF">2023-07-21T13:47:00Z</dcterms:modified>
</cp:coreProperties>
</file>