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6" w:rsidRDefault="009B7E26" w:rsidP="00F12780">
      <w:pPr>
        <w:jc w:val="center"/>
        <w:rPr>
          <w:b/>
          <w:sz w:val="28"/>
          <w:szCs w:val="28"/>
        </w:rPr>
      </w:pPr>
    </w:p>
    <w:p w:rsidR="009B7E26" w:rsidRDefault="009B7E26" w:rsidP="00F12780">
      <w:pPr>
        <w:jc w:val="center"/>
        <w:rPr>
          <w:b/>
          <w:sz w:val="28"/>
          <w:szCs w:val="28"/>
        </w:rPr>
      </w:pP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F12780" w:rsidRDefault="00F77496" w:rsidP="00F12780">
      <w:pPr>
        <w:tabs>
          <w:tab w:val="left" w:pos="626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7E1996">
        <w:rPr>
          <w:sz w:val="26"/>
          <w:szCs w:val="26"/>
          <w:u w:val="single"/>
        </w:rPr>
        <w:t xml:space="preserve"> 01 ноября</w:t>
      </w:r>
      <w:r w:rsidR="00D11208">
        <w:rPr>
          <w:sz w:val="26"/>
          <w:szCs w:val="26"/>
          <w:u w:val="single"/>
        </w:rPr>
        <w:t xml:space="preserve">  2024 года  №</w:t>
      </w:r>
      <w:r w:rsidR="007E1996">
        <w:rPr>
          <w:sz w:val="26"/>
          <w:szCs w:val="26"/>
          <w:u w:val="single"/>
        </w:rPr>
        <w:t xml:space="preserve"> 31</w:t>
      </w:r>
      <w:r w:rsidR="00D11208">
        <w:rPr>
          <w:sz w:val="26"/>
          <w:szCs w:val="26"/>
          <w:u w:val="single"/>
        </w:rPr>
        <w:t xml:space="preserve"> </w:t>
      </w:r>
      <w:r w:rsidR="00F12780">
        <w:rPr>
          <w:sz w:val="26"/>
          <w:szCs w:val="26"/>
        </w:rPr>
        <w:tab/>
      </w:r>
    </w:p>
    <w:p w:rsidR="00F12780" w:rsidRDefault="00F12780" w:rsidP="00F12780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Лыково</w:t>
      </w:r>
      <w:proofErr w:type="spellEnd"/>
      <w:r>
        <w:rPr>
          <w:sz w:val="26"/>
          <w:szCs w:val="26"/>
        </w:rPr>
        <w:t xml:space="preserve"> </w:t>
      </w:r>
    </w:p>
    <w:p w:rsidR="00F12780" w:rsidRDefault="00F12780" w:rsidP="00F12780">
      <w:pPr>
        <w:rPr>
          <w:sz w:val="26"/>
          <w:szCs w:val="26"/>
        </w:rPr>
      </w:pPr>
      <w:bookmarkStart w:id="0" w:name="_GoBack"/>
      <w:bookmarkEnd w:id="0"/>
    </w:p>
    <w:p w:rsidR="00F77496" w:rsidRDefault="00F77496" w:rsidP="00F77496">
      <w:pPr>
        <w:pStyle w:val="Standard"/>
        <w:rPr>
          <w:rFonts w:eastAsia="Calibri" w:cs="Times New Roman"/>
          <w:b/>
          <w:lang w:val="ru-RU"/>
        </w:rPr>
      </w:pPr>
      <w:r w:rsidRPr="00F77496">
        <w:rPr>
          <w:rFonts w:cs="Times New Roman"/>
          <w:b/>
        </w:rPr>
        <w:t>О</w:t>
      </w:r>
      <w:r w:rsidRPr="00F77496">
        <w:rPr>
          <w:rFonts w:cs="Times New Roman"/>
          <w:b/>
          <w:lang w:val="ru-RU"/>
        </w:rPr>
        <w:t xml:space="preserve">б аннулировании  адресов объектов адресации                                                                                     из ФИАС </w:t>
      </w:r>
      <w:proofErr w:type="spellStart"/>
      <w:r w:rsidRPr="00F77496">
        <w:rPr>
          <w:rFonts w:eastAsia="Calibri" w:cs="Times New Roman"/>
          <w:b/>
        </w:rPr>
        <w:t>по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причине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прекращения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существования</w:t>
      </w:r>
      <w:proofErr w:type="spellEnd"/>
      <w:r w:rsidRPr="00F77496">
        <w:rPr>
          <w:rFonts w:eastAsia="Calibri" w:cs="Times New Roman"/>
          <w:b/>
        </w:rPr>
        <w:t xml:space="preserve"> </w:t>
      </w:r>
    </w:p>
    <w:p w:rsidR="00F77496" w:rsidRPr="00F77496" w:rsidRDefault="00F77496" w:rsidP="00F77496">
      <w:pPr>
        <w:pStyle w:val="Standard"/>
        <w:rPr>
          <w:rFonts w:cs="Times New Roman"/>
          <w:b/>
          <w:lang w:val="ru-RU"/>
        </w:rPr>
      </w:pPr>
      <w:proofErr w:type="spellStart"/>
      <w:r w:rsidRPr="00F77496">
        <w:rPr>
          <w:rFonts w:eastAsia="Calibri" w:cs="Times New Roman"/>
          <w:b/>
        </w:rPr>
        <w:t>неактуального</w:t>
      </w:r>
      <w:proofErr w:type="spellEnd"/>
      <w:r w:rsidRPr="00F77496">
        <w:rPr>
          <w:rFonts w:eastAsia="Calibri" w:cs="Times New Roman"/>
          <w:b/>
        </w:rPr>
        <w:t xml:space="preserve">, </w:t>
      </w:r>
      <w:proofErr w:type="spellStart"/>
      <w:r w:rsidRPr="00F77496">
        <w:rPr>
          <w:rFonts w:eastAsia="Calibri" w:cs="Times New Roman"/>
          <w:b/>
        </w:rPr>
        <w:t>неполного</w:t>
      </w:r>
      <w:proofErr w:type="spellEnd"/>
      <w:r w:rsidRPr="00F77496">
        <w:rPr>
          <w:rFonts w:eastAsia="Calibri" w:cs="Times New Roman"/>
          <w:b/>
        </w:rPr>
        <w:t xml:space="preserve">, </w:t>
      </w:r>
      <w:proofErr w:type="spellStart"/>
      <w:r w:rsidRPr="00F77496">
        <w:rPr>
          <w:rFonts w:eastAsia="Calibri" w:cs="Times New Roman"/>
          <w:b/>
        </w:rPr>
        <w:t>недостоверного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адреса</w:t>
      </w:r>
      <w:proofErr w:type="spellEnd"/>
    </w:p>
    <w:p w:rsidR="00F12780" w:rsidRPr="00F77496" w:rsidRDefault="00F12780" w:rsidP="00F12780"/>
    <w:p w:rsidR="00F12780" w:rsidRDefault="00F12780" w:rsidP="00F12780">
      <w:pPr>
        <w:pStyle w:val="Standard"/>
        <w:rPr>
          <w:rFonts w:cs="Times New Roman"/>
          <w:b/>
          <w:lang w:val="ru-RU"/>
        </w:rPr>
      </w:pPr>
    </w:p>
    <w:p w:rsidR="00F12780" w:rsidRDefault="00F12780" w:rsidP="00F12780">
      <w:pPr>
        <w:rPr>
          <w:sz w:val="26"/>
          <w:szCs w:val="26"/>
        </w:rPr>
      </w:pPr>
    </w:p>
    <w:p w:rsidR="00F12780" w:rsidRDefault="00F12780" w:rsidP="00F12780">
      <w:pPr>
        <w:jc w:val="both"/>
      </w:pPr>
    </w:p>
    <w:p w:rsidR="00F12780" w:rsidRDefault="00F12780" w:rsidP="00F12780">
      <w:pPr>
        <w:shd w:val="clear" w:color="auto" w:fill="FFFFFF"/>
        <w:spacing w:line="288" w:lineRule="atLeast"/>
        <w:jc w:val="both"/>
        <w:rPr>
          <w:rFonts w:ascii="Arial" w:hAnsi="Arial" w:cs="Arial"/>
          <w:b/>
          <w:color w:val="000000"/>
        </w:rPr>
      </w:pPr>
      <w:r>
        <w:tab/>
      </w:r>
      <w:proofErr w:type="gramStart"/>
      <w:r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Федерации  от 19.11.2014 №1221 « Об утверждении правил присвоения, изменения, аннулирования адресов»,</w:t>
      </w:r>
      <w:r>
        <w:rPr>
          <w:rFonts w:eastAsia="Calibri"/>
          <w:sz w:val="28"/>
          <w:szCs w:val="28"/>
        </w:rPr>
        <w:t xml:space="preserve"> </w:t>
      </w:r>
      <w:r>
        <w:t xml:space="preserve">постановлением администрации </w:t>
      </w:r>
      <w:proofErr w:type="spellStart"/>
      <w:r>
        <w:t>Лыковского</w:t>
      </w:r>
      <w:proofErr w:type="spellEnd"/>
      <w:r>
        <w:t xml:space="preserve"> сельского поселения от 01 августа 2023 года  № 53 « Об утверждении административного регламента</w:t>
      </w:r>
      <w:proofErr w:type="gramEnd"/>
      <w:r>
        <w:t xml:space="preserve">  по предоставлению  муниципальной услуги «Присвоение адреса объекту адресации, изменение  и аннулирование такого  адреса» </w:t>
      </w:r>
      <w:r w:rsidR="00CB7CDC">
        <w:t>на территори</w:t>
      </w:r>
      <w:r>
        <w:t>и</w:t>
      </w:r>
      <w:r w:rsidR="00CB7CDC">
        <w:t xml:space="preserve"> </w:t>
      </w:r>
      <w:proofErr w:type="spellStart"/>
      <w:r w:rsidR="00CB7CDC">
        <w:t>Лыковского</w:t>
      </w:r>
      <w:proofErr w:type="spellEnd"/>
      <w:r w:rsidR="00CB7CDC">
        <w:t xml:space="preserve"> сельского поселения Подгоренского муниципального района Воронежской области»</w:t>
      </w:r>
      <w:r>
        <w:t xml:space="preserve"> </w:t>
      </w:r>
      <w:r w:rsidR="00CB7CDC">
        <w:t xml:space="preserve">и </w:t>
      </w:r>
      <w:r>
        <w:t xml:space="preserve">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</w:t>
      </w:r>
      <w:proofErr w:type="spellStart"/>
      <w:r>
        <w:t>Лыковского</w:t>
      </w:r>
      <w:proofErr w:type="spellEnd"/>
      <w:r>
        <w:t xml:space="preserve">  сельского поселения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/>
        </w:rPr>
        <w:t xml:space="preserve">       </w:t>
      </w:r>
      <w:r>
        <w:rPr>
          <w:rFonts w:eastAsia="Calibri"/>
        </w:rPr>
        <w:t>1.</w:t>
      </w:r>
      <w:r w:rsidR="00CB7CDC">
        <w:rPr>
          <w:rFonts w:eastAsia="Calibri"/>
        </w:rPr>
        <w:t xml:space="preserve">Аннулировать </w:t>
      </w:r>
      <w:r>
        <w:rPr>
          <w:rFonts w:eastAsia="Calibri"/>
        </w:rPr>
        <w:t xml:space="preserve"> из ФИАС адрес</w:t>
      </w:r>
      <w:r w:rsidR="00F24BD2">
        <w:rPr>
          <w:rFonts w:eastAsia="Calibri"/>
        </w:rPr>
        <w:t>а объектов</w:t>
      </w:r>
      <w:r>
        <w:rPr>
          <w:rFonts w:eastAsia="Calibri"/>
        </w:rPr>
        <w:t xml:space="preserve"> недвижимости </w:t>
      </w:r>
      <w:proofErr w:type="spellStart"/>
      <w:r>
        <w:rPr>
          <w:rFonts w:eastAsia="Calibri"/>
        </w:rPr>
        <w:t>Лыковского</w:t>
      </w:r>
      <w:proofErr w:type="spellEnd"/>
      <w:r>
        <w:rPr>
          <w:rFonts w:eastAsia="Calibri"/>
        </w:rPr>
        <w:t xml:space="preserve">  сельского поселения по причине прекращения существования неактуального, неполного, недостоверного адреса, согласно приложению</w:t>
      </w:r>
      <w:r w:rsidR="002B68F4">
        <w:rPr>
          <w:rFonts w:eastAsia="Calibri"/>
        </w:rPr>
        <w:t xml:space="preserve"> № 1и приложению № 2</w:t>
      </w:r>
      <w:r>
        <w:rPr>
          <w:rFonts w:eastAsia="Calibri"/>
        </w:rPr>
        <w:t xml:space="preserve"> к настоящему постановлению.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Подгоренского муниципального района и обнародования, в соответствии с порядком, предусмотренным ст.45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12780" w:rsidRDefault="00F12780" w:rsidP="00F12780">
      <w:pPr>
        <w:jc w:val="both"/>
      </w:pPr>
      <w:r>
        <w:rPr>
          <w:color w:val="000000"/>
          <w:sz w:val="26"/>
          <w:szCs w:val="26"/>
        </w:rPr>
        <w:t xml:space="preserve"> </w:t>
      </w:r>
      <w:r>
        <w:t xml:space="preserve">Глава </w:t>
      </w:r>
      <w:proofErr w:type="spellStart"/>
      <w:r>
        <w:rPr>
          <w:color w:val="000000"/>
        </w:rPr>
        <w:t>Лыковского</w:t>
      </w:r>
      <w:proofErr w:type="spellEnd"/>
    </w:p>
    <w:p w:rsidR="00F12780" w:rsidRDefault="00F12780" w:rsidP="00F12780">
      <w:pPr>
        <w:jc w:val="both"/>
      </w:pPr>
      <w:r>
        <w:rPr>
          <w:color w:val="000000"/>
        </w:rPr>
        <w:t xml:space="preserve"> </w:t>
      </w:r>
      <w:r>
        <w:t>сельского поселения</w:t>
      </w:r>
      <w:r>
        <w:tab/>
      </w:r>
      <w:r>
        <w:tab/>
        <w:t xml:space="preserve">                                           В.В. Колесников</w:t>
      </w: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F12780" w:rsidRDefault="00F12780" w:rsidP="00274751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C376AE" w:rsidRDefault="00F12780" w:rsidP="00F1278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A40DD6">
        <w:rPr>
          <w:color w:val="000000"/>
          <w:sz w:val="20"/>
          <w:szCs w:val="20"/>
        </w:rPr>
        <w:t xml:space="preserve">                           </w:t>
      </w:r>
      <w:r w:rsidR="00C376AE">
        <w:rPr>
          <w:color w:val="000000"/>
          <w:sz w:val="20"/>
          <w:szCs w:val="20"/>
        </w:rPr>
        <w:t xml:space="preserve">  </w:t>
      </w:r>
    </w:p>
    <w:p w:rsidR="00F12780" w:rsidRDefault="00C376AE" w:rsidP="00F1278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793A02"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20"/>
          <w:szCs w:val="20"/>
        </w:rPr>
        <w:t xml:space="preserve"> </w:t>
      </w:r>
      <w:r w:rsidR="00F12780">
        <w:rPr>
          <w:color w:val="000000"/>
          <w:sz w:val="20"/>
          <w:szCs w:val="20"/>
        </w:rPr>
        <w:t xml:space="preserve">Приложение </w:t>
      </w:r>
      <w:r w:rsidR="00A40DD6">
        <w:rPr>
          <w:color w:val="000000"/>
          <w:sz w:val="20"/>
          <w:szCs w:val="20"/>
        </w:rPr>
        <w:t>№ 1</w:t>
      </w:r>
      <w:r w:rsidR="00793A02">
        <w:rPr>
          <w:color w:val="000000"/>
          <w:sz w:val="20"/>
          <w:szCs w:val="20"/>
        </w:rPr>
        <w:t xml:space="preserve"> </w:t>
      </w:r>
      <w:r w:rsidR="00F12780">
        <w:rPr>
          <w:color w:val="000000"/>
          <w:sz w:val="20"/>
          <w:szCs w:val="20"/>
        </w:rPr>
        <w:t>к постановлению</w:t>
      </w:r>
    </w:p>
    <w:p w:rsidR="00F12780" w:rsidRDefault="00F12780" w:rsidP="00F12780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3F2C8E">
        <w:rPr>
          <w:color w:val="000000"/>
          <w:sz w:val="20"/>
          <w:szCs w:val="20"/>
        </w:rPr>
        <w:t xml:space="preserve">              </w:t>
      </w:r>
      <w:r w:rsidR="00793A02">
        <w:rPr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администрации </w:t>
      </w:r>
      <w:proofErr w:type="spellStart"/>
      <w:r>
        <w:rPr>
          <w:color w:val="000000"/>
          <w:sz w:val="20"/>
          <w:szCs w:val="20"/>
        </w:rPr>
        <w:t>Лыковского</w:t>
      </w:r>
      <w:proofErr w:type="spellEnd"/>
      <w:r>
        <w:rPr>
          <w:color w:val="000000"/>
          <w:sz w:val="20"/>
          <w:szCs w:val="20"/>
        </w:rPr>
        <w:t xml:space="preserve">      </w:t>
      </w:r>
    </w:p>
    <w:p w:rsidR="00F12780" w:rsidRDefault="00F12780" w:rsidP="00F12780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</w:t>
      </w:r>
      <w:r w:rsidR="00A40DD6">
        <w:rPr>
          <w:color w:val="000000"/>
          <w:sz w:val="20"/>
          <w:szCs w:val="20"/>
        </w:rPr>
        <w:t xml:space="preserve">      </w:t>
      </w:r>
      <w:r w:rsidR="003F2C8E">
        <w:rPr>
          <w:color w:val="000000"/>
          <w:sz w:val="20"/>
          <w:szCs w:val="20"/>
        </w:rPr>
        <w:t xml:space="preserve">    </w:t>
      </w:r>
      <w:r w:rsidR="00793A02">
        <w:rPr>
          <w:color w:val="000000"/>
          <w:sz w:val="20"/>
          <w:szCs w:val="20"/>
        </w:rPr>
        <w:t xml:space="preserve">              </w:t>
      </w:r>
      <w:r w:rsidR="003F2C8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сельского поселения </w:t>
      </w:r>
    </w:p>
    <w:p w:rsidR="00793A02" w:rsidRDefault="00F12780" w:rsidP="00672C2E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793A02">
        <w:rPr>
          <w:color w:val="000000"/>
          <w:sz w:val="20"/>
          <w:szCs w:val="20"/>
        </w:rPr>
        <w:t xml:space="preserve">                      </w:t>
      </w:r>
      <w:r w:rsidR="00115CC7">
        <w:rPr>
          <w:color w:val="000000"/>
          <w:sz w:val="20"/>
          <w:szCs w:val="20"/>
        </w:rPr>
        <w:t>от</w:t>
      </w:r>
      <w:r w:rsidR="00D11208">
        <w:rPr>
          <w:color w:val="000000"/>
          <w:sz w:val="20"/>
          <w:szCs w:val="20"/>
        </w:rPr>
        <w:t xml:space="preserve"> </w:t>
      </w:r>
      <w:r w:rsidR="007E1996">
        <w:rPr>
          <w:color w:val="000000"/>
          <w:sz w:val="20"/>
          <w:szCs w:val="20"/>
        </w:rPr>
        <w:t xml:space="preserve"> 01.11</w:t>
      </w:r>
      <w:r w:rsidR="00115CC7">
        <w:rPr>
          <w:color w:val="000000"/>
          <w:sz w:val="20"/>
          <w:szCs w:val="20"/>
        </w:rPr>
        <w:t xml:space="preserve">.2024 г.  № </w:t>
      </w:r>
      <w:r w:rsidR="007E1996">
        <w:rPr>
          <w:color w:val="000000"/>
          <w:sz w:val="20"/>
          <w:szCs w:val="20"/>
        </w:rPr>
        <w:t>31</w:t>
      </w:r>
    </w:p>
    <w:p w:rsidR="007E1996" w:rsidRDefault="007E1996" w:rsidP="00672C2E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</w:p>
    <w:p w:rsidR="007E1996" w:rsidRDefault="007E1996" w:rsidP="00672C2E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</w:p>
    <w:p w:rsidR="00793A02" w:rsidRDefault="00793A02" w:rsidP="00672C2E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</w:p>
    <w:p w:rsidR="00793A02" w:rsidRDefault="00F12780" w:rsidP="00C376AE">
      <w:pPr>
        <w:shd w:val="clear" w:color="auto" w:fill="FFFFFF"/>
        <w:spacing w:line="288" w:lineRule="atLeast"/>
        <w:rPr>
          <w:rFonts w:eastAsia="Calibri"/>
        </w:rPr>
      </w:pPr>
      <w:r>
        <w:rPr>
          <w:color w:val="000000"/>
        </w:rPr>
        <w:t>Аннулировать адрес объекта недвижимости, содержащийся в  ФИАС</w:t>
      </w:r>
      <w:r w:rsidR="00F77496">
        <w:rPr>
          <w:color w:val="000000"/>
        </w:rPr>
        <w:t>,</w:t>
      </w:r>
      <w:r w:rsidR="00F77496" w:rsidRPr="00F77496">
        <w:rPr>
          <w:rFonts w:eastAsia="Calibri"/>
        </w:rPr>
        <w:t xml:space="preserve"> </w:t>
      </w:r>
      <w:r w:rsidR="00F77496">
        <w:rPr>
          <w:rFonts w:eastAsia="Calibri"/>
        </w:rPr>
        <w:t xml:space="preserve">по причине прекращения существования неактуального, </w:t>
      </w:r>
      <w:r w:rsidR="00793A02">
        <w:rPr>
          <w:rFonts w:eastAsia="Calibri"/>
        </w:rPr>
        <w:t>неполного, недостоверного адреса</w:t>
      </w:r>
    </w:p>
    <w:p w:rsidR="007E1996" w:rsidRDefault="007E1996" w:rsidP="00C376AE">
      <w:pPr>
        <w:shd w:val="clear" w:color="auto" w:fill="FFFFFF"/>
        <w:spacing w:line="288" w:lineRule="atLeast"/>
        <w:rPr>
          <w:rFonts w:eastAsia="Calibri"/>
        </w:rPr>
      </w:pPr>
    </w:p>
    <w:p w:rsidR="00793A02" w:rsidRDefault="00793A02" w:rsidP="00C376AE">
      <w:pPr>
        <w:shd w:val="clear" w:color="auto" w:fill="FFFFFF"/>
        <w:spacing w:line="288" w:lineRule="atLeast"/>
        <w:rPr>
          <w:rFonts w:eastAsia="Calibri"/>
        </w:rPr>
      </w:pPr>
    </w:p>
    <w:p w:rsidR="00793A02" w:rsidRPr="00793A02" w:rsidRDefault="00793A02" w:rsidP="00C376AE">
      <w:pPr>
        <w:shd w:val="clear" w:color="auto" w:fill="FFFFFF"/>
        <w:spacing w:line="288" w:lineRule="atLeast"/>
        <w:rPr>
          <w:rFonts w:eastAsia="Calibri"/>
        </w:rPr>
      </w:pPr>
    </w:p>
    <w:tbl>
      <w:tblPr>
        <w:tblStyle w:val="a4"/>
        <w:tblW w:w="0" w:type="auto"/>
        <w:tblInd w:w="-531" w:type="dxa"/>
        <w:tblLook w:val="04A0" w:firstRow="1" w:lastRow="0" w:firstColumn="1" w:lastColumn="0" w:noHBand="0" w:noVBand="1"/>
      </w:tblPr>
      <w:tblGrid>
        <w:gridCol w:w="540"/>
        <w:gridCol w:w="2793"/>
        <w:gridCol w:w="4536"/>
        <w:gridCol w:w="2233"/>
      </w:tblGrid>
      <w:tr w:rsidR="007E1996" w:rsidRPr="007E1996" w:rsidTr="007E1996">
        <w:tc>
          <w:tcPr>
            <w:tcW w:w="540" w:type="dxa"/>
            <w:shd w:val="clear" w:color="auto" w:fill="auto"/>
          </w:tcPr>
          <w:p w:rsidR="003F2C8E" w:rsidRPr="007E1996" w:rsidRDefault="003F2C8E">
            <w:pPr>
              <w:spacing w:line="288" w:lineRule="atLeast"/>
              <w:jc w:val="center"/>
              <w:rPr>
                <w:lang w:eastAsia="en-US"/>
              </w:rPr>
            </w:pPr>
            <w:r w:rsidRPr="007E1996">
              <w:rPr>
                <w:lang w:eastAsia="en-US"/>
              </w:rPr>
              <w:t xml:space="preserve">№ </w:t>
            </w:r>
            <w:proofErr w:type="gramStart"/>
            <w:r w:rsidRPr="007E1996">
              <w:rPr>
                <w:lang w:eastAsia="en-US"/>
              </w:rPr>
              <w:t>п</w:t>
            </w:r>
            <w:proofErr w:type="gramEnd"/>
            <w:r w:rsidRPr="007E1996">
              <w:rPr>
                <w:lang w:eastAsia="en-US"/>
              </w:rPr>
              <w:t>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7E1996" w:rsidRDefault="003F2C8E">
            <w:pPr>
              <w:spacing w:line="288" w:lineRule="atLeast"/>
              <w:jc w:val="center"/>
              <w:rPr>
                <w:lang w:eastAsia="en-US"/>
              </w:rPr>
            </w:pPr>
            <w:r w:rsidRPr="007E1996">
              <w:rPr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7E1996" w:rsidRDefault="003F2C8E">
            <w:pPr>
              <w:spacing w:line="288" w:lineRule="atLeast"/>
              <w:jc w:val="center"/>
              <w:rPr>
                <w:lang w:eastAsia="en-US"/>
              </w:rPr>
            </w:pPr>
            <w:r w:rsidRPr="007E1996">
              <w:rPr>
                <w:lang w:eastAsia="en-US"/>
              </w:rPr>
              <w:t xml:space="preserve">Уникальный номер  в ГАР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3F2C8E">
            <w:pPr>
              <w:spacing w:line="288" w:lineRule="atLeast"/>
              <w:jc w:val="center"/>
              <w:rPr>
                <w:lang w:eastAsia="en-US"/>
              </w:rPr>
            </w:pPr>
            <w:r w:rsidRPr="007E1996">
              <w:rPr>
                <w:lang w:eastAsia="en-US"/>
              </w:rPr>
              <w:t xml:space="preserve">Кадастровый номер </w:t>
            </w:r>
          </w:p>
        </w:tc>
      </w:tr>
      <w:tr w:rsidR="007E1996" w:rsidRPr="007E1996" w:rsidTr="007E1996">
        <w:tc>
          <w:tcPr>
            <w:tcW w:w="540" w:type="dxa"/>
            <w:shd w:val="clear" w:color="auto" w:fill="auto"/>
          </w:tcPr>
          <w:p w:rsidR="00793A02" w:rsidRPr="007E1996" w:rsidRDefault="008415E1" w:rsidP="000A5210">
            <w:pPr>
              <w:spacing w:line="288" w:lineRule="atLeast"/>
            </w:pPr>
            <w:r w:rsidRPr="007E1996">
              <w:t>1</w:t>
            </w:r>
          </w:p>
          <w:p w:rsidR="00793A02" w:rsidRPr="007E1996" w:rsidRDefault="00793A02" w:rsidP="000A5210">
            <w:pPr>
              <w:spacing w:line="288" w:lineRule="atLeast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2" w:rsidRPr="007E1996" w:rsidRDefault="00793A02" w:rsidP="000A5210">
            <w:pPr>
              <w:spacing w:line="288" w:lineRule="atLeast"/>
            </w:pPr>
            <w:r w:rsidRPr="007E1996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7E1996">
              <w:t>Лыковское</w:t>
            </w:r>
            <w:proofErr w:type="spellEnd"/>
            <w:r w:rsidRPr="007E1996">
              <w:t xml:space="preserve">  сельское поселение, село Андреевка, улица Центральная, земельный участок 2г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7" w:rsidRPr="007E1996" w:rsidRDefault="005958C7" w:rsidP="000A5210">
            <w:pPr>
              <w:spacing w:line="288" w:lineRule="atLeast"/>
            </w:pPr>
          </w:p>
          <w:p w:rsidR="00793A02" w:rsidRPr="007E1996" w:rsidRDefault="005958C7" w:rsidP="005958C7">
            <w:pPr>
              <w:rPr>
                <w:lang w:val="en-US"/>
              </w:rPr>
            </w:pPr>
            <w:r w:rsidRPr="007E1996">
              <w:rPr>
                <w:shd w:val="clear" w:color="auto" w:fill="FFFFFF"/>
                <w:lang w:val="en-US"/>
              </w:rPr>
              <w:t>24db57c1-6f1a-49b0-bfe9-e7623f082a18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2" w:rsidRPr="007E1996" w:rsidRDefault="008415E1" w:rsidP="000A5210">
            <w:pPr>
              <w:spacing w:line="288" w:lineRule="atLeast"/>
            </w:pPr>
            <w:r w:rsidRPr="007E1996">
              <w:t>н</w:t>
            </w:r>
            <w:r w:rsidR="005958C7" w:rsidRPr="007E1996">
              <w:t xml:space="preserve">ет кадастрового номера </w:t>
            </w:r>
          </w:p>
        </w:tc>
      </w:tr>
      <w:tr w:rsidR="007E1996" w:rsidRPr="007E1996" w:rsidTr="007E1996">
        <w:tc>
          <w:tcPr>
            <w:tcW w:w="540" w:type="dxa"/>
            <w:shd w:val="clear" w:color="auto" w:fill="auto"/>
          </w:tcPr>
          <w:p w:rsidR="003F2C8E" w:rsidRPr="007E1996" w:rsidRDefault="003F2C8E" w:rsidP="005C46DE"/>
          <w:p w:rsidR="003F2C8E" w:rsidRPr="007E1996" w:rsidRDefault="008415E1" w:rsidP="005C46DE">
            <w:r w:rsidRPr="007E1996"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7C3DC6" w:rsidP="00D11208">
            <w:r w:rsidRPr="007E1996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7E1996">
              <w:t>Лыковское</w:t>
            </w:r>
            <w:proofErr w:type="spellEnd"/>
            <w:r w:rsidRPr="007E1996">
              <w:t xml:space="preserve">  сельское поселение, село Андреевка, улица Центральная, земельный участок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3F2C8E" w:rsidP="00116862">
            <w:pPr>
              <w:spacing w:line="288" w:lineRule="atLeast"/>
              <w:rPr>
                <w:shd w:val="clear" w:color="auto" w:fill="FFFFFF"/>
              </w:rPr>
            </w:pPr>
          </w:p>
          <w:p w:rsidR="003F2C8E" w:rsidRPr="007E1996" w:rsidRDefault="003F2C8E" w:rsidP="00116862">
            <w:pPr>
              <w:spacing w:line="288" w:lineRule="atLeast"/>
              <w:rPr>
                <w:shd w:val="clear" w:color="auto" w:fill="FFFFFF"/>
              </w:rPr>
            </w:pPr>
          </w:p>
          <w:p w:rsidR="003F2C8E" w:rsidRPr="007E1996" w:rsidRDefault="008415E1" w:rsidP="00116862">
            <w:pPr>
              <w:spacing w:line="288" w:lineRule="atLeast"/>
              <w:rPr>
                <w:shd w:val="clear" w:color="auto" w:fill="FFFFFF"/>
                <w:lang w:val="en-US"/>
              </w:rPr>
            </w:pPr>
            <w:r w:rsidRPr="007E1996">
              <w:rPr>
                <w:lang w:val="en-US"/>
              </w:rPr>
              <w:br/>
            </w:r>
            <w:r w:rsidRPr="007E1996">
              <w:rPr>
                <w:shd w:val="clear" w:color="auto" w:fill="FFFFFF"/>
                <w:lang w:val="en-US"/>
              </w:rPr>
              <w:t>7d6e60e1-7a2f-48c0-a251-063a9ba99835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C" w:rsidRPr="007E1996" w:rsidRDefault="00AB293C" w:rsidP="00116862">
            <w:pPr>
              <w:spacing w:line="288" w:lineRule="atLeast"/>
              <w:rPr>
                <w:shd w:val="clear" w:color="auto" w:fill="FFFFFF"/>
                <w:lang w:val="en-US"/>
              </w:rPr>
            </w:pPr>
          </w:p>
          <w:p w:rsidR="00AB293C" w:rsidRPr="007E1996" w:rsidRDefault="00AB293C" w:rsidP="00116862">
            <w:pPr>
              <w:spacing w:line="288" w:lineRule="atLeast"/>
              <w:rPr>
                <w:shd w:val="clear" w:color="auto" w:fill="FFFFFF"/>
                <w:lang w:val="en-US"/>
              </w:rPr>
            </w:pPr>
          </w:p>
          <w:p w:rsidR="008415E1" w:rsidRPr="007E1996" w:rsidRDefault="008415E1" w:rsidP="00116862">
            <w:pPr>
              <w:spacing w:line="288" w:lineRule="atLeast"/>
              <w:rPr>
                <w:shd w:val="clear" w:color="auto" w:fill="FFFFFF"/>
                <w:lang w:val="en-US"/>
              </w:rPr>
            </w:pPr>
          </w:p>
          <w:p w:rsidR="003F2C8E" w:rsidRPr="007E1996" w:rsidRDefault="008415E1" w:rsidP="00116862">
            <w:pPr>
              <w:spacing w:line="288" w:lineRule="atLeast"/>
              <w:rPr>
                <w:shd w:val="clear" w:color="auto" w:fill="FFFFFF"/>
              </w:rPr>
            </w:pPr>
            <w:r w:rsidRPr="007E1996">
              <w:rPr>
                <w:shd w:val="clear" w:color="auto" w:fill="FFFFFF"/>
              </w:rPr>
              <w:t>36:24:0200003:5</w:t>
            </w:r>
          </w:p>
        </w:tc>
      </w:tr>
      <w:tr w:rsidR="007E1996" w:rsidRPr="007E1996" w:rsidTr="007E1996">
        <w:tc>
          <w:tcPr>
            <w:tcW w:w="540" w:type="dxa"/>
            <w:shd w:val="clear" w:color="auto" w:fill="auto"/>
          </w:tcPr>
          <w:p w:rsidR="003F2C8E" w:rsidRPr="007E1996" w:rsidRDefault="00DA2EEB" w:rsidP="00466A51">
            <w:pPr>
              <w:shd w:val="clear" w:color="auto" w:fill="FFFFFF"/>
              <w:outlineLvl w:val="1"/>
            </w:pPr>
            <w:r w:rsidRPr="007E1996"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7C3DC6" w:rsidP="00466A51">
            <w:r w:rsidRPr="007E1996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7E1996">
              <w:t>Лыковское</w:t>
            </w:r>
            <w:proofErr w:type="spellEnd"/>
            <w:r w:rsidRPr="007E1996">
              <w:t xml:space="preserve">  сельское поселение, село Андреевка, улица Центральная, земельный участок 11</w:t>
            </w:r>
          </w:p>
          <w:p w:rsidR="00C60373" w:rsidRPr="007E1996" w:rsidRDefault="00C60373" w:rsidP="00466A5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  <w:r w:rsidRPr="007E1996">
              <w:br/>
            </w:r>
          </w:p>
          <w:p w:rsidR="003F2C8E" w:rsidRPr="007E1996" w:rsidRDefault="00C60373" w:rsidP="00466A51">
            <w:pPr>
              <w:shd w:val="clear" w:color="auto" w:fill="FFFFFF"/>
              <w:rPr>
                <w:shd w:val="clear" w:color="auto" w:fill="FFFFFF"/>
              </w:rPr>
            </w:pPr>
            <w:r w:rsidRPr="007E1996">
              <w:rPr>
                <w:shd w:val="clear" w:color="auto" w:fill="FFFFFF"/>
              </w:rPr>
              <w:t>18159db9-3053-4dac-9b59-a03dd53bcb70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3F2C8E" w:rsidP="00466A51">
            <w:pPr>
              <w:shd w:val="clear" w:color="auto" w:fill="FFFFFF"/>
            </w:pPr>
          </w:p>
          <w:p w:rsidR="00AB293C" w:rsidRPr="007E1996" w:rsidRDefault="00AB293C" w:rsidP="00466A51">
            <w:pPr>
              <w:shd w:val="clear" w:color="auto" w:fill="FFFFFF"/>
            </w:pPr>
          </w:p>
          <w:p w:rsidR="00AB293C" w:rsidRPr="007E1996" w:rsidRDefault="00AB293C" w:rsidP="00466A51">
            <w:pPr>
              <w:shd w:val="clear" w:color="auto" w:fill="FFFFFF"/>
            </w:pPr>
            <w:r w:rsidRPr="007E1996">
              <w:t>нет кадастрового номера</w:t>
            </w:r>
          </w:p>
        </w:tc>
      </w:tr>
      <w:tr w:rsidR="007E1996" w:rsidRPr="007E1996" w:rsidTr="007E1996">
        <w:tc>
          <w:tcPr>
            <w:tcW w:w="540" w:type="dxa"/>
            <w:shd w:val="clear" w:color="auto" w:fill="auto"/>
          </w:tcPr>
          <w:p w:rsidR="003F2C8E" w:rsidRPr="007E1996" w:rsidRDefault="007E1996" w:rsidP="00115CC7">
            <w:pPr>
              <w:shd w:val="clear" w:color="auto" w:fill="FFFFFF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7C3DC6" w:rsidP="00115CC7">
            <w:r w:rsidRPr="007E1996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7E1996">
              <w:t>Лыковское</w:t>
            </w:r>
            <w:proofErr w:type="spellEnd"/>
            <w:r w:rsidRPr="007E1996">
              <w:t xml:space="preserve">  сельское поселение, село Андреевка, улица Центральная, земельный участок 16</w:t>
            </w:r>
          </w:p>
          <w:p w:rsidR="007E1996" w:rsidRPr="007E1996" w:rsidRDefault="007E1996" w:rsidP="00115CC7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3F2C8E" w:rsidP="00115CC7">
            <w:pPr>
              <w:rPr>
                <w:shd w:val="clear" w:color="auto" w:fill="FFFFFF"/>
              </w:rPr>
            </w:pPr>
          </w:p>
          <w:p w:rsidR="00AB293C" w:rsidRPr="007E1996" w:rsidRDefault="00AB293C" w:rsidP="00115CC7">
            <w:pPr>
              <w:rPr>
                <w:shd w:val="clear" w:color="auto" w:fill="FFFFFF"/>
              </w:rPr>
            </w:pPr>
          </w:p>
          <w:p w:rsidR="00AB293C" w:rsidRPr="007E1996" w:rsidRDefault="00AB293C" w:rsidP="00115CC7">
            <w:pPr>
              <w:rPr>
                <w:shd w:val="clear" w:color="auto" w:fill="FFFFFF"/>
              </w:rPr>
            </w:pPr>
          </w:p>
          <w:p w:rsidR="003F2C8E" w:rsidRPr="007E1996" w:rsidRDefault="00837124">
            <w:pPr>
              <w:shd w:val="clear" w:color="auto" w:fill="FFFFFF"/>
              <w:rPr>
                <w:lang w:eastAsia="en-US"/>
              </w:rPr>
            </w:pPr>
            <w:r w:rsidRPr="007E1996">
              <w:rPr>
                <w:shd w:val="clear" w:color="auto" w:fill="FFFFFF"/>
              </w:rPr>
              <w:t>79795096-7daa-42ea-87ac-b9f22808f56a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3F2C8E" w:rsidP="00115CC7">
            <w:pPr>
              <w:rPr>
                <w:shd w:val="clear" w:color="auto" w:fill="FFFFFF"/>
              </w:rPr>
            </w:pPr>
          </w:p>
          <w:p w:rsidR="00AB293C" w:rsidRPr="007E1996" w:rsidRDefault="00AB293C" w:rsidP="00115CC7">
            <w:pPr>
              <w:rPr>
                <w:shd w:val="clear" w:color="auto" w:fill="FFFFFF"/>
              </w:rPr>
            </w:pPr>
          </w:p>
          <w:p w:rsidR="00AB293C" w:rsidRPr="007E1996" w:rsidRDefault="00AB293C" w:rsidP="00115CC7">
            <w:pPr>
              <w:rPr>
                <w:shd w:val="clear" w:color="auto" w:fill="FFFFFF"/>
              </w:rPr>
            </w:pPr>
          </w:p>
          <w:p w:rsidR="00AB293C" w:rsidRPr="007E1996" w:rsidRDefault="00AB293C" w:rsidP="00115CC7">
            <w:pPr>
              <w:rPr>
                <w:shd w:val="clear" w:color="auto" w:fill="FFFFFF"/>
              </w:rPr>
            </w:pPr>
            <w:r w:rsidRPr="007E1996">
              <w:rPr>
                <w:shd w:val="clear" w:color="auto" w:fill="FFFFFF"/>
              </w:rPr>
              <w:t>нет кадастрового номера</w:t>
            </w:r>
          </w:p>
        </w:tc>
      </w:tr>
      <w:tr w:rsidR="007E1996" w:rsidRPr="007E1996" w:rsidTr="007E1996">
        <w:tc>
          <w:tcPr>
            <w:tcW w:w="540" w:type="dxa"/>
            <w:shd w:val="clear" w:color="auto" w:fill="auto"/>
          </w:tcPr>
          <w:p w:rsidR="003F2C8E" w:rsidRPr="007E1996" w:rsidRDefault="007E1996" w:rsidP="00115CC7">
            <w:pPr>
              <w:shd w:val="clear" w:color="auto" w:fill="FFFFFF"/>
              <w:outlineLvl w:val="1"/>
            </w:pPr>
            <w:r>
              <w:lastRenderedPageBreak/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7C3DC6" w:rsidP="007C3DC6">
            <w:pPr>
              <w:shd w:val="clear" w:color="auto" w:fill="FFFFFF"/>
              <w:outlineLvl w:val="1"/>
              <w:rPr>
                <w:bCs/>
                <w:lang w:eastAsia="en-US"/>
              </w:rPr>
            </w:pPr>
            <w:r w:rsidRPr="007E1996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7E1996">
              <w:t>Лыковское</w:t>
            </w:r>
            <w:proofErr w:type="spellEnd"/>
            <w:r w:rsidRPr="007E1996">
              <w:t xml:space="preserve">  сельское поселение, село Андреевка, улица Центральная, земельный участок 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7E1996" w:rsidRDefault="003F2C8E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3F2C8E" w:rsidRPr="007E1996" w:rsidRDefault="003F2C8E">
            <w:pPr>
              <w:shd w:val="clear" w:color="auto" w:fill="FFFFFF"/>
              <w:rPr>
                <w:shd w:val="clear" w:color="auto" w:fill="FFFFFF"/>
              </w:rPr>
            </w:pPr>
          </w:p>
          <w:p w:rsidR="00AB293C" w:rsidRPr="007E1996" w:rsidRDefault="00AB293C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7E1996" w:rsidRDefault="00837124">
            <w:pPr>
              <w:shd w:val="clear" w:color="auto" w:fill="FFFFFF"/>
              <w:rPr>
                <w:lang w:eastAsia="en-US"/>
              </w:rPr>
            </w:pPr>
            <w:r w:rsidRPr="007E1996">
              <w:rPr>
                <w:shd w:val="clear" w:color="auto" w:fill="FFFFFF"/>
              </w:rPr>
              <w:t>4716d207-7192-42c4-a6bf-1af9bffb6696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3F2C8E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AB293C" w:rsidRPr="007E1996" w:rsidRDefault="00AB293C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AB293C" w:rsidRPr="007E1996" w:rsidRDefault="00AB293C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AB293C" w:rsidRPr="007E1996" w:rsidRDefault="00AB293C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7E1996"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7E1996" w:rsidRPr="007E1996" w:rsidTr="007E1996">
        <w:tc>
          <w:tcPr>
            <w:tcW w:w="540" w:type="dxa"/>
            <w:shd w:val="clear" w:color="auto" w:fill="auto"/>
          </w:tcPr>
          <w:p w:rsidR="003F2C8E" w:rsidRPr="007E1996" w:rsidRDefault="007E1996" w:rsidP="00115CC7">
            <w:pPr>
              <w:shd w:val="clear" w:color="auto" w:fill="FFFFFF"/>
              <w:outlineLvl w:val="1"/>
            </w:pPr>
            <w: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7C3DC6" w:rsidP="00115CC7">
            <w:pPr>
              <w:shd w:val="clear" w:color="auto" w:fill="FFFFFF"/>
              <w:outlineLvl w:val="1"/>
            </w:pPr>
            <w:r w:rsidRPr="007E1996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7E1996">
              <w:t>Лыковское</w:t>
            </w:r>
            <w:proofErr w:type="spellEnd"/>
            <w:r w:rsidRPr="007E1996">
              <w:t xml:space="preserve">  сельское поселение, село Андреевка, улица Центральная, земельный участок 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3F2C8E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7E1996" w:rsidRDefault="003F2C8E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7E1996" w:rsidRDefault="00837124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7E1996">
              <w:rPr>
                <w:shd w:val="clear" w:color="auto" w:fill="FFFFFF"/>
              </w:rPr>
              <w:t>31f4f1ec-8cb9-4775-ac5d-9420c003fb71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7E1996" w:rsidRDefault="003F2C8E">
            <w:pPr>
              <w:shd w:val="clear" w:color="auto" w:fill="FFFFFF"/>
              <w:rPr>
                <w:shd w:val="clear" w:color="auto" w:fill="FFFFFF"/>
              </w:rPr>
            </w:pPr>
          </w:p>
          <w:p w:rsidR="00047C47" w:rsidRPr="007E1996" w:rsidRDefault="00047C47">
            <w:pPr>
              <w:shd w:val="clear" w:color="auto" w:fill="FFFFFF"/>
              <w:rPr>
                <w:shd w:val="clear" w:color="auto" w:fill="FFFFFF"/>
              </w:rPr>
            </w:pPr>
          </w:p>
          <w:p w:rsidR="00047C47" w:rsidRPr="007E1996" w:rsidRDefault="00357C08">
            <w:pPr>
              <w:shd w:val="clear" w:color="auto" w:fill="FFFFFF"/>
              <w:rPr>
                <w:shd w:val="clear" w:color="auto" w:fill="FFFFFF"/>
              </w:rPr>
            </w:pPr>
            <w:r w:rsidRPr="007E1996">
              <w:rPr>
                <w:shd w:val="clear" w:color="auto" w:fill="FFFFFF"/>
              </w:rPr>
              <w:t xml:space="preserve">нет </w:t>
            </w:r>
            <w:r w:rsidR="00047C47" w:rsidRPr="007E1996">
              <w:rPr>
                <w:shd w:val="clear" w:color="auto" w:fill="FFFFFF"/>
              </w:rPr>
              <w:t xml:space="preserve">кадастрового </w:t>
            </w:r>
            <w:r w:rsidRPr="007E1996">
              <w:rPr>
                <w:shd w:val="clear" w:color="auto" w:fill="FFFFFF"/>
              </w:rPr>
              <w:t xml:space="preserve">номера </w:t>
            </w:r>
          </w:p>
        </w:tc>
      </w:tr>
    </w:tbl>
    <w:p w:rsidR="00793A02" w:rsidRPr="007E1996" w:rsidRDefault="00793A02" w:rsidP="00837124">
      <w:pPr>
        <w:shd w:val="clear" w:color="auto" w:fill="FFFFFF"/>
        <w:spacing w:line="288" w:lineRule="atLeast"/>
      </w:pPr>
    </w:p>
    <w:p w:rsidR="00837124" w:rsidRPr="007E1996" w:rsidRDefault="00837124" w:rsidP="00837124">
      <w:pPr>
        <w:shd w:val="clear" w:color="auto" w:fill="FFFFFF"/>
        <w:spacing w:line="288" w:lineRule="atLeast"/>
      </w:pPr>
    </w:p>
    <w:p w:rsidR="00837124" w:rsidRDefault="00837124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837124" w:rsidRDefault="00837124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837124" w:rsidRDefault="00837124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837124" w:rsidRDefault="00837124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Default="00DA2EEB" w:rsidP="0083712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793A02" w:rsidRDefault="00793A02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793A02" w:rsidRDefault="00793A02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DA2EEB" w:rsidRDefault="00DA2EEB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DA2EEB" w:rsidRDefault="00DA2EEB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DA2EEB" w:rsidRDefault="00DA2EEB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DA2EEB" w:rsidRDefault="00DA2EEB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DA2EEB" w:rsidRDefault="00DA2EEB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DA2EEB" w:rsidRDefault="00DA2EEB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DA2EEB" w:rsidRDefault="00DA2EEB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DA2EEB" w:rsidRDefault="00DA2EEB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7E1996" w:rsidRDefault="007E1996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7E1996" w:rsidRDefault="007E1996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7E1996" w:rsidRDefault="007E1996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7E1996" w:rsidRDefault="007E1996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7E1996" w:rsidRDefault="007E1996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7E1996" w:rsidRDefault="007E1996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7E1996" w:rsidRDefault="007E1996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7E1996" w:rsidRDefault="007E1996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DA2EEB" w:rsidRDefault="00DA2EEB" w:rsidP="007E1996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DA2EEB" w:rsidRPr="00672C2E" w:rsidRDefault="00DA2EEB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F12780" w:rsidRPr="00446A04" w:rsidRDefault="00F12780" w:rsidP="00F12780">
      <w:pPr>
        <w:shd w:val="clear" w:color="auto" w:fill="FFFFFF"/>
        <w:spacing w:line="288" w:lineRule="atLeast"/>
        <w:jc w:val="center"/>
        <w:rPr>
          <w:b/>
          <w:color w:val="000000"/>
          <w:lang w:val="en-US"/>
        </w:rPr>
      </w:pPr>
    </w:p>
    <w:p w:rsidR="002B68F4" w:rsidRDefault="002B68F4" w:rsidP="002B68F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 w:rsidRPr="007C3DC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Приложение № 2 к постановлению</w:t>
      </w:r>
    </w:p>
    <w:p w:rsidR="002B68F4" w:rsidRDefault="002B68F4" w:rsidP="002B68F4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</w:t>
      </w:r>
      <w:r w:rsidR="00351E70">
        <w:rPr>
          <w:color w:val="000000"/>
          <w:sz w:val="20"/>
          <w:szCs w:val="20"/>
        </w:rPr>
        <w:t xml:space="preserve">                              </w:t>
      </w:r>
      <w:r w:rsidR="00BD71DE">
        <w:rPr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 администрации </w:t>
      </w:r>
      <w:proofErr w:type="spellStart"/>
      <w:r>
        <w:rPr>
          <w:color w:val="000000"/>
          <w:sz w:val="20"/>
          <w:szCs w:val="20"/>
        </w:rPr>
        <w:t>Лыковского</w:t>
      </w:r>
      <w:proofErr w:type="spellEnd"/>
      <w:r>
        <w:rPr>
          <w:color w:val="000000"/>
          <w:sz w:val="20"/>
          <w:szCs w:val="20"/>
        </w:rPr>
        <w:t xml:space="preserve">      </w:t>
      </w:r>
    </w:p>
    <w:p w:rsidR="002B68F4" w:rsidRDefault="002B68F4" w:rsidP="002B68F4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  <w:r w:rsidR="00351E70"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 xml:space="preserve"> </w:t>
      </w:r>
      <w:r w:rsidR="00BD71DE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сельского поселения </w:t>
      </w:r>
    </w:p>
    <w:p w:rsidR="00F61E8A" w:rsidRDefault="002B68F4" w:rsidP="00EC7A56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016576">
        <w:rPr>
          <w:color w:val="000000"/>
          <w:sz w:val="20"/>
          <w:szCs w:val="20"/>
        </w:rPr>
        <w:t xml:space="preserve">                           от </w:t>
      </w:r>
      <w:r w:rsidR="007E1996">
        <w:rPr>
          <w:color w:val="000000"/>
          <w:sz w:val="20"/>
          <w:szCs w:val="20"/>
        </w:rPr>
        <w:t>01.11</w:t>
      </w:r>
      <w:r w:rsidR="00C376AE">
        <w:rPr>
          <w:color w:val="000000"/>
          <w:sz w:val="20"/>
          <w:szCs w:val="20"/>
        </w:rPr>
        <w:t xml:space="preserve">.2024 г. </w:t>
      </w:r>
      <w:r w:rsidR="00016576">
        <w:rPr>
          <w:color w:val="000000"/>
          <w:sz w:val="20"/>
          <w:szCs w:val="20"/>
        </w:rPr>
        <w:t xml:space="preserve">№ </w:t>
      </w:r>
      <w:r w:rsidR="007E1996">
        <w:rPr>
          <w:color w:val="000000"/>
          <w:sz w:val="20"/>
          <w:szCs w:val="20"/>
        </w:rPr>
        <w:t>31</w:t>
      </w:r>
    </w:p>
    <w:p w:rsidR="002B68F4" w:rsidRDefault="002B68F4" w:rsidP="002B68F4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EF5C9E" w:rsidRDefault="002B68F4" w:rsidP="00EF5C9E">
      <w:pPr>
        <w:shd w:val="clear" w:color="auto" w:fill="FFFFFF"/>
        <w:spacing w:line="288" w:lineRule="atLeast"/>
        <w:jc w:val="center"/>
        <w:rPr>
          <w:rFonts w:eastAsia="Calibri"/>
        </w:rPr>
      </w:pPr>
      <w:r>
        <w:rPr>
          <w:color w:val="000000"/>
        </w:rPr>
        <w:t>Аннулировать адрес объекта недвижимости, содержащийся в  ФИАС,</w:t>
      </w:r>
      <w:r w:rsidRPr="00F77496">
        <w:rPr>
          <w:rFonts w:eastAsia="Calibri"/>
        </w:rPr>
        <w:t xml:space="preserve"> </w:t>
      </w:r>
      <w:r>
        <w:rPr>
          <w:rFonts w:eastAsia="Calibri"/>
        </w:rPr>
        <w:t>по причине прекращения существования неактуального, неполного, недостоверного адреса</w:t>
      </w:r>
    </w:p>
    <w:p w:rsidR="009D491C" w:rsidRDefault="009D491C" w:rsidP="00EF5C9E">
      <w:pPr>
        <w:shd w:val="clear" w:color="auto" w:fill="FFFFFF"/>
        <w:spacing w:line="288" w:lineRule="atLeast"/>
        <w:jc w:val="center"/>
        <w:rPr>
          <w:rFonts w:eastAsia="Calibri"/>
        </w:rPr>
      </w:pPr>
    </w:p>
    <w:p w:rsidR="00EF5C9E" w:rsidRPr="00793A02" w:rsidRDefault="00EF5C9E" w:rsidP="00EF5C9E">
      <w:pPr>
        <w:shd w:val="clear" w:color="auto" w:fill="FFFFFF"/>
        <w:spacing w:line="288" w:lineRule="atLeast"/>
        <w:rPr>
          <w:rFonts w:eastAsia="Calibri"/>
        </w:rPr>
      </w:pPr>
    </w:p>
    <w:tbl>
      <w:tblPr>
        <w:tblStyle w:val="a4"/>
        <w:tblW w:w="0" w:type="auto"/>
        <w:tblInd w:w="-531" w:type="dxa"/>
        <w:tblLook w:val="04A0" w:firstRow="1" w:lastRow="0" w:firstColumn="1" w:lastColumn="0" w:noHBand="0" w:noVBand="1"/>
      </w:tblPr>
      <w:tblGrid>
        <w:gridCol w:w="540"/>
        <w:gridCol w:w="2651"/>
        <w:gridCol w:w="4678"/>
        <w:gridCol w:w="2233"/>
      </w:tblGrid>
      <w:tr w:rsidR="00EF5C9E" w:rsidTr="007E1996">
        <w:tc>
          <w:tcPr>
            <w:tcW w:w="540" w:type="dxa"/>
            <w:shd w:val="clear" w:color="auto" w:fill="auto"/>
          </w:tcPr>
          <w:p w:rsidR="00EF5C9E" w:rsidRDefault="00EF5C9E" w:rsidP="006F394A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E" w:rsidRDefault="00EF5C9E" w:rsidP="006F394A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E" w:rsidRDefault="00EF5C9E" w:rsidP="006F394A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Уникальный номер  в ГАР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E" w:rsidRDefault="00EF5C9E" w:rsidP="006F394A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Кадастровый номер </w:t>
            </w:r>
          </w:p>
        </w:tc>
      </w:tr>
      <w:tr w:rsidR="009D491C" w:rsidRPr="009D491C" w:rsidTr="007E1996">
        <w:tc>
          <w:tcPr>
            <w:tcW w:w="540" w:type="dxa"/>
            <w:shd w:val="clear" w:color="auto" w:fill="auto"/>
          </w:tcPr>
          <w:p w:rsidR="00EF5C9E" w:rsidRPr="009D491C" w:rsidRDefault="00EF5C9E" w:rsidP="006F394A">
            <w:pPr>
              <w:shd w:val="clear" w:color="auto" w:fill="FFFFFF"/>
              <w:outlineLvl w:val="1"/>
            </w:pPr>
          </w:p>
          <w:p w:rsidR="00EF5C9E" w:rsidRPr="009D491C" w:rsidRDefault="00DA2EEB" w:rsidP="006F394A">
            <w:pPr>
              <w:shd w:val="clear" w:color="auto" w:fill="FFFFFF"/>
              <w:outlineLvl w:val="1"/>
            </w:pPr>
            <w: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E" w:rsidRPr="009D491C" w:rsidRDefault="00EF5C9E" w:rsidP="006F394A">
            <w:r w:rsidRPr="009D491C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9D491C">
              <w:t>Лыковское</w:t>
            </w:r>
            <w:proofErr w:type="spellEnd"/>
            <w:r w:rsidRPr="009D491C">
              <w:t xml:space="preserve">  сельское поселение, село Андреевка, улица Центральная, дом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</w:rPr>
            </w:pPr>
          </w:p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</w:rPr>
            </w:pPr>
          </w:p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9D491C">
              <w:rPr>
                <w:shd w:val="clear" w:color="auto" w:fill="FFFFFF"/>
              </w:rPr>
              <w:t>cc05265a-253e-413f-80b0-04f237262a9c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</w:rPr>
            </w:pPr>
            <w:r w:rsidRPr="009D491C">
              <w:rPr>
                <w:shd w:val="clear" w:color="auto" w:fill="FFFFFF"/>
              </w:rPr>
              <w:t>нет кадастрового номера</w:t>
            </w:r>
          </w:p>
        </w:tc>
      </w:tr>
      <w:tr w:rsidR="009D491C" w:rsidRPr="009D491C" w:rsidTr="007E1996">
        <w:tc>
          <w:tcPr>
            <w:tcW w:w="540" w:type="dxa"/>
            <w:shd w:val="clear" w:color="auto" w:fill="auto"/>
          </w:tcPr>
          <w:p w:rsidR="00EF5C9E" w:rsidRPr="009D491C" w:rsidRDefault="00DA2EEB" w:rsidP="006F394A">
            <w:pPr>
              <w:shd w:val="clear" w:color="auto" w:fill="FFFFFF"/>
              <w:outlineLvl w:val="1"/>
            </w:pPr>
            <w: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E" w:rsidRPr="009D491C" w:rsidRDefault="00EF5C9E" w:rsidP="006F394A">
            <w:pPr>
              <w:shd w:val="clear" w:color="auto" w:fill="FFFFFF"/>
              <w:outlineLvl w:val="1"/>
              <w:rPr>
                <w:bCs/>
                <w:lang w:eastAsia="en-US"/>
              </w:rPr>
            </w:pPr>
            <w:r w:rsidRPr="009D491C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9D491C">
              <w:t>Лыковское</w:t>
            </w:r>
            <w:proofErr w:type="spellEnd"/>
            <w:r w:rsidRPr="009D491C">
              <w:t xml:space="preserve">  сельское поселение, село Андреевка, улица</w:t>
            </w:r>
            <w:r w:rsidR="009D491C" w:rsidRPr="009D491C">
              <w:t xml:space="preserve"> Центральная, дом </w:t>
            </w:r>
            <w:r w:rsidRPr="009D491C"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</w:rPr>
            </w:pPr>
          </w:p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</w:rPr>
            </w:pPr>
          </w:p>
          <w:p w:rsidR="00EF5C9E" w:rsidRPr="009D491C" w:rsidRDefault="009D491C" w:rsidP="006F394A">
            <w:pPr>
              <w:shd w:val="clear" w:color="auto" w:fill="FFFFFF"/>
              <w:rPr>
                <w:lang w:eastAsia="en-US"/>
              </w:rPr>
            </w:pPr>
            <w:r w:rsidRPr="009D491C">
              <w:rPr>
                <w:shd w:val="clear" w:color="auto" w:fill="FFFFFF"/>
              </w:rPr>
              <w:t>c7f5be62-1987-4102-81d4-3cab170ad23c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EF5C9E" w:rsidRPr="009D491C" w:rsidRDefault="00EF5C9E" w:rsidP="006F394A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9D491C"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</w:tbl>
    <w:p w:rsidR="00EF5C9E" w:rsidRPr="009D491C" w:rsidRDefault="00EF5C9E" w:rsidP="00EF5C9E">
      <w:pPr>
        <w:shd w:val="clear" w:color="auto" w:fill="FFFFFF"/>
        <w:spacing w:line="288" w:lineRule="atLeast"/>
        <w:rPr>
          <w:sz w:val="20"/>
          <w:szCs w:val="20"/>
        </w:rPr>
      </w:pPr>
    </w:p>
    <w:p w:rsidR="00EF5C9E" w:rsidRPr="009D491C" w:rsidRDefault="00EF5C9E" w:rsidP="00EF5C9E">
      <w:pPr>
        <w:shd w:val="clear" w:color="auto" w:fill="FFFFFF"/>
        <w:spacing w:line="288" w:lineRule="atLeast"/>
        <w:rPr>
          <w:sz w:val="20"/>
          <w:szCs w:val="20"/>
        </w:rPr>
      </w:pPr>
    </w:p>
    <w:p w:rsidR="00EF5C9E" w:rsidRPr="009D491C" w:rsidRDefault="00EF5C9E" w:rsidP="00EF5C9E">
      <w:pPr>
        <w:shd w:val="clear" w:color="auto" w:fill="FFFFFF"/>
        <w:spacing w:line="288" w:lineRule="atLeast"/>
        <w:rPr>
          <w:sz w:val="20"/>
          <w:szCs w:val="20"/>
        </w:rPr>
      </w:pPr>
    </w:p>
    <w:p w:rsidR="00EF5C9E" w:rsidRPr="009D491C" w:rsidRDefault="00EF5C9E" w:rsidP="00EF5C9E">
      <w:pPr>
        <w:shd w:val="clear" w:color="auto" w:fill="FFFFFF"/>
        <w:spacing w:line="288" w:lineRule="atLeast"/>
        <w:rPr>
          <w:sz w:val="20"/>
          <w:szCs w:val="20"/>
        </w:rPr>
      </w:pPr>
    </w:p>
    <w:p w:rsidR="00EF5C9E" w:rsidRPr="009D491C" w:rsidRDefault="00EF5C9E" w:rsidP="00EF5C9E"/>
    <w:sectPr w:rsidR="00EF5C9E" w:rsidRPr="009D491C" w:rsidSect="003417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05" w:rsidRDefault="00A41505" w:rsidP="002B68F4">
      <w:r>
        <w:separator/>
      </w:r>
    </w:p>
  </w:endnote>
  <w:endnote w:type="continuationSeparator" w:id="0">
    <w:p w:rsidR="00A41505" w:rsidRDefault="00A41505" w:rsidP="002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05" w:rsidRDefault="00A41505" w:rsidP="002B68F4">
      <w:r>
        <w:separator/>
      </w:r>
    </w:p>
  </w:footnote>
  <w:footnote w:type="continuationSeparator" w:id="0">
    <w:p w:rsidR="00A41505" w:rsidRDefault="00A41505" w:rsidP="002B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34"/>
    <w:rsid w:val="00004AC2"/>
    <w:rsid w:val="00016576"/>
    <w:rsid w:val="00047C47"/>
    <w:rsid w:val="000A5210"/>
    <w:rsid w:val="00115CC7"/>
    <w:rsid w:val="00116862"/>
    <w:rsid w:val="0017091F"/>
    <w:rsid w:val="00202595"/>
    <w:rsid w:val="00274751"/>
    <w:rsid w:val="002B68F4"/>
    <w:rsid w:val="002E01FE"/>
    <w:rsid w:val="003417C1"/>
    <w:rsid w:val="00351E70"/>
    <w:rsid w:val="00357C08"/>
    <w:rsid w:val="003B626E"/>
    <w:rsid w:val="003F2C8E"/>
    <w:rsid w:val="0040425D"/>
    <w:rsid w:val="004144EE"/>
    <w:rsid w:val="00417A84"/>
    <w:rsid w:val="00446A04"/>
    <w:rsid w:val="00461CFC"/>
    <w:rsid w:val="0047111D"/>
    <w:rsid w:val="00473B8C"/>
    <w:rsid w:val="00493C53"/>
    <w:rsid w:val="00497975"/>
    <w:rsid w:val="004E0A1E"/>
    <w:rsid w:val="00514D58"/>
    <w:rsid w:val="00584626"/>
    <w:rsid w:val="00593400"/>
    <w:rsid w:val="00593EE9"/>
    <w:rsid w:val="005958C7"/>
    <w:rsid w:val="005C46DE"/>
    <w:rsid w:val="00672C2E"/>
    <w:rsid w:val="00672D48"/>
    <w:rsid w:val="006F169C"/>
    <w:rsid w:val="007351BE"/>
    <w:rsid w:val="00793A02"/>
    <w:rsid w:val="007A0A72"/>
    <w:rsid w:val="007B602A"/>
    <w:rsid w:val="007C3DC6"/>
    <w:rsid w:val="007C5470"/>
    <w:rsid w:val="007D1816"/>
    <w:rsid w:val="007D7AD0"/>
    <w:rsid w:val="007E1996"/>
    <w:rsid w:val="00837124"/>
    <w:rsid w:val="008415E1"/>
    <w:rsid w:val="00844CDE"/>
    <w:rsid w:val="008B3F54"/>
    <w:rsid w:val="00913881"/>
    <w:rsid w:val="00961593"/>
    <w:rsid w:val="00986F02"/>
    <w:rsid w:val="009B7E26"/>
    <w:rsid w:val="009D491C"/>
    <w:rsid w:val="00A154BB"/>
    <w:rsid w:val="00A3675F"/>
    <w:rsid w:val="00A40DD6"/>
    <w:rsid w:val="00A41505"/>
    <w:rsid w:val="00A94B20"/>
    <w:rsid w:val="00AB293C"/>
    <w:rsid w:val="00B05D34"/>
    <w:rsid w:val="00B327A4"/>
    <w:rsid w:val="00B438B3"/>
    <w:rsid w:val="00BD71DE"/>
    <w:rsid w:val="00C376AE"/>
    <w:rsid w:val="00C60373"/>
    <w:rsid w:val="00C92810"/>
    <w:rsid w:val="00CB7CDC"/>
    <w:rsid w:val="00D11208"/>
    <w:rsid w:val="00D815D1"/>
    <w:rsid w:val="00D91A46"/>
    <w:rsid w:val="00DA2EEB"/>
    <w:rsid w:val="00E82104"/>
    <w:rsid w:val="00E82CCF"/>
    <w:rsid w:val="00EC7A56"/>
    <w:rsid w:val="00EF5C9E"/>
    <w:rsid w:val="00F12780"/>
    <w:rsid w:val="00F24BD2"/>
    <w:rsid w:val="00F36ECD"/>
    <w:rsid w:val="00F424D5"/>
    <w:rsid w:val="00F61E8A"/>
    <w:rsid w:val="00F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74</cp:revision>
  <cp:lastPrinted>2024-10-31T10:46:00Z</cp:lastPrinted>
  <dcterms:created xsi:type="dcterms:W3CDTF">2024-10-15T11:27:00Z</dcterms:created>
  <dcterms:modified xsi:type="dcterms:W3CDTF">2024-10-31T12:52:00Z</dcterms:modified>
</cp:coreProperties>
</file>