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7419" w14:textId="77777777" w:rsidR="00C72A41" w:rsidRDefault="00C72A41" w:rsidP="00C72A41">
      <w:pPr>
        <w:pStyle w:val="a3"/>
        <w:jc w:val="center"/>
      </w:pPr>
      <w:r>
        <w:rPr>
          <w:b/>
          <w:bCs/>
        </w:rPr>
        <w:t>АДМИНИСТРАЦИЯ</w:t>
      </w:r>
      <w:r>
        <w:t xml:space="preserve"> </w:t>
      </w:r>
    </w:p>
    <w:p w14:paraId="046495F6" w14:textId="77777777" w:rsidR="00C72A41" w:rsidRDefault="00C72A41" w:rsidP="00C72A41">
      <w:pPr>
        <w:pStyle w:val="a3"/>
        <w:jc w:val="center"/>
      </w:pPr>
      <w:r>
        <w:rPr>
          <w:b/>
          <w:bCs/>
        </w:rPr>
        <w:t>ЛЫКОВСКОГО СЕЛЬСКОГО ПОСЕЛЕНИЯ </w:t>
      </w:r>
      <w:r>
        <w:t xml:space="preserve"> </w:t>
      </w:r>
    </w:p>
    <w:p w14:paraId="21D9BEA8" w14:textId="77777777" w:rsidR="00C72A41" w:rsidRDefault="00C72A41" w:rsidP="00C72A41">
      <w:pPr>
        <w:pStyle w:val="a3"/>
        <w:jc w:val="center"/>
      </w:pPr>
      <w:r>
        <w:rPr>
          <w:b/>
          <w:bCs/>
        </w:rPr>
        <w:t>ПОДГОРЕНСКОГО МУНИЦИПАЛЬНОГО РАЙОНА</w:t>
      </w:r>
      <w:r>
        <w:t xml:space="preserve"> </w:t>
      </w:r>
    </w:p>
    <w:p w14:paraId="39740707" w14:textId="77777777" w:rsidR="00C72A41" w:rsidRDefault="00C72A41" w:rsidP="00C72A41">
      <w:pPr>
        <w:pStyle w:val="a3"/>
        <w:jc w:val="center"/>
      </w:pPr>
      <w:r>
        <w:rPr>
          <w:b/>
          <w:bCs/>
        </w:rPr>
        <w:t>ВОРОНЕЖСКОЙ ОБЛАСТИ</w:t>
      </w:r>
      <w:r>
        <w:t xml:space="preserve"> </w:t>
      </w:r>
    </w:p>
    <w:p w14:paraId="333E62C6" w14:textId="77777777" w:rsidR="00C72A41" w:rsidRDefault="00C72A41" w:rsidP="00C72A41">
      <w:pPr>
        <w:pStyle w:val="a3"/>
        <w:jc w:val="center"/>
      </w:pPr>
      <w:r>
        <w:rPr>
          <w:b/>
          <w:bCs/>
        </w:rPr>
        <w:t>ПОСТАНОВЛЕНИЕ</w:t>
      </w:r>
      <w:r>
        <w:t xml:space="preserve"> </w:t>
      </w:r>
    </w:p>
    <w:p w14:paraId="7B60077D" w14:textId="77777777" w:rsidR="00C72A41" w:rsidRDefault="00C72A41" w:rsidP="00C72A41">
      <w:pPr>
        <w:pStyle w:val="a3"/>
      </w:pPr>
      <w:r>
        <w:rPr>
          <w:u w:val="single"/>
        </w:rPr>
        <w:t>от 06 сентября 2022 г. № 53 </w:t>
      </w:r>
      <w:r>
        <w:t xml:space="preserve"> </w:t>
      </w:r>
    </w:p>
    <w:p w14:paraId="2E0C4424" w14:textId="77777777" w:rsidR="00C72A41" w:rsidRDefault="00C72A41" w:rsidP="00C72A41">
      <w:pPr>
        <w:pStyle w:val="a3"/>
      </w:pPr>
      <w:r>
        <w:t xml:space="preserve"> с. Лыково </w:t>
      </w:r>
    </w:p>
    <w:p w14:paraId="279EEB20" w14:textId="77777777" w:rsidR="00C72A41" w:rsidRDefault="00C72A41" w:rsidP="00C72A41">
      <w:pPr>
        <w:pStyle w:val="a3"/>
      </w:pPr>
      <w:r>
        <w:rPr>
          <w:b/>
          <w:bCs/>
        </w:rPr>
        <w:t xml:space="preserve">О повышении (индексации) денежного </w:t>
      </w:r>
    </w:p>
    <w:p w14:paraId="16AF007F" w14:textId="77777777" w:rsidR="00C72A41" w:rsidRDefault="00C72A41" w:rsidP="00C72A41">
      <w:pPr>
        <w:pStyle w:val="a3"/>
      </w:pPr>
      <w:r>
        <w:rPr>
          <w:b/>
          <w:bCs/>
        </w:rPr>
        <w:t xml:space="preserve">вознаграждения, должностных окладов, </w:t>
      </w:r>
    </w:p>
    <w:p w14:paraId="52B2C1C1" w14:textId="77777777" w:rsidR="00C72A41" w:rsidRDefault="00C72A41" w:rsidP="00C72A41">
      <w:pPr>
        <w:pStyle w:val="a3"/>
      </w:pPr>
      <w:r>
        <w:rPr>
          <w:b/>
          <w:bCs/>
        </w:rPr>
        <w:t xml:space="preserve">окладов за классный чин, пенсии за </w:t>
      </w:r>
    </w:p>
    <w:p w14:paraId="2EBFFD1B" w14:textId="77777777" w:rsidR="00C72A41" w:rsidRDefault="00C72A41" w:rsidP="00C72A41">
      <w:pPr>
        <w:pStyle w:val="a3"/>
      </w:pPr>
      <w:r>
        <w:rPr>
          <w:b/>
          <w:bCs/>
        </w:rPr>
        <w:t xml:space="preserve">выслугу лет (доплаты к пенсии), ежемесячной </w:t>
      </w:r>
    </w:p>
    <w:p w14:paraId="165DAF2E" w14:textId="77777777" w:rsidR="00C72A41" w:rsidRDefault="00C72A41" w:rsidP="00C72A41">
      <w:pPr>
        <w:pStyle w:val="a3"/>
      </w:pPr>
      <w:r>
        <w:rPr>
          <w:b/>
          <w:bCs/>
        </w:rPr>
        <w:t>денежной выплаты к пенсии за выслугу лет</w:t>
      </w:r>
      <w:r>
        <w:t xml:space="preserve"> </w:t>
      </w:r>
    </w:p>
    <w:p w14:paraId="23163E4C" w14:textId="77777777" w:rsidR="00C72A41" w:rsidRDefault="00C72A41" w:rsidP="00C72A41">
      <w:pPr>
        <w:pStyle w:val="a3"/>
      </w:pPr>
      <w:r>
        <w:t xml:space="preserve">  </w:t>
      </w:r>
    </w:p>
    <w:p w14:paraId="2760A122" w14:textId="77777777" w:rsidR="00C72A41" w:rsidRDefault="00C72A41" w:rsidP="00C72A41">
      <w:pPr>
        <w:pStyle w:val="a3"/>
      </w:pPr>
      <w:r>
        <w:t xml:space="preserve">  </w:t>
      </w:r>
    </w:p>
    <w:p w14:paraId="41125FAE" w14:textId="77777777" w:rsidR="00C72A41" w:rsidRDefault="00C72A41" w:rsidP="00C72A41">
      <w:pPr>
        <w:pStyle w:val="a3"/>
      </w:pPr>
      <w:r>
        <w:t xml:space="preserve">В соответствии со ст. 134 Трудового кодекса Российской Федерации, постановлением правительства Воронежской области от 05.09.2022 г. № 603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администрация Лыковского сельского поселения Подгоренского муниципального района Воронежской области </w:t>
      </w:r>
      <w:r>
        <w:rPr>
          <w:b/>
          <w:bCs/>
        </w:rPr>
        <w:t>п о с т а н о в л я е т:</w:t>
      </w:r>
      <w:r>
        <w:t xml:space="preserve"> </w:t>
      </w:r>
    </w:p>
    <w:p w14:paraId="78ED773D" w14:textId="77777777" w:rsidR="00C72A41" w:rsidRDefault="00C72A41" w:rsidP="00C72A41">
      <w:pPr>
        <w:pStyle w:val="a3"/>
      </w:pPr>
      <w:r>
        <w:t xml:space="preserve">1. В пределах средств, предусмотренных в местном бюджете на 2022 год повысить (проиндексировать) с 01 сентября 2022 года в 1,09 раза: </w:t>
      </w:r>
    </w:p>
    <w:p w14:paraId="490467FB" w14:textId="77777777" w:rsidR="00C72A41" w:rsidRDefault="00C72A41" w:rsidP="00C72A41">
      <w:pPr>
        <w:pStyle w:val="a3"/>
      </w:pPr>
      <w:r>
        <w:t xml:space="preserve">1.1. Размеры должностных окладов лиц, замещающих муниципальные должности и должности муниципальной службы в органах местного самоуправления Лыковского сельского поселения Подгоренского муниципального района в соответствии с замещаемыми должностями. </w:t>
      </w:r>
    </w:p>
    <w:p w14:paraId="4915D5BC" w14:textId="77777777" w:rsidR="00C72A41" w:rsidRDefault="00C72A41" w:rsidP="00C72A41">
      <w:pPr>
        <w:pStyle w:val="a3"/>
      </w:pPr>
      <w:r>
        <w:t xml:space="preserve">1.2. Размеры окладов за классный чин в соответствии с присвоенными классными чинами муниципальной службы. </w:t>
      </w:r>
    </w:p>
    <w:p w14:paraId="65B5670F" w14:textId="77777777" w:rsidR="00C72A41" w:rsidRDefault="00C72A41" w:rsidP="00C72A41">
      <w:pPr>
        <w:pStyle w:val="a3"/>
      </w:pPr>
      <w:r>
        <w:t xml:space="preserve">1.3. Размеры должностных окладов работников, замещающих должности, не отнесенные к должностям муниципальной службы органов местного самоуправления Лыковского сельского поселения Подгоренского муниципального района. </w:t>
      </w:r>
    </w:p>
    <w:p w14:paraId="7B3F9B83" w14:textId="77777777" w:rsidR="00C72A41" w:rsidRDefault="00C72A41" w:rsidP="00C72A41">
      <w:pPr>
        <w:pStyle w:val="a3"/>
      </w:pPr>
      <w:r>
        <w:t xml:space="preserve">1.4. Размеры пенсий за выслугу лет (доплаты к пенсии), ежемесячных дополнительных выплат к пенсии за выслугу лет, назначенных и выплачиваемых лицам, замещавшим </w:t>
      </w:r>
      <w:r>
        <w:lastRenderedPageBreak/>
        <w:t xml:space="preserve">выборные муниципальные должности, должности муниципальной службы, должности в органах местного самоуправления Воронежской области до введения в действие Реестра (перечня) муниципальных должностей. </w:t>
      </w:r>
    </w:p>
    <w:p w14:paraId="523DF476" w14:textId="77777777" w:rsidR="00C72A41" w:rsidRDefault="00C72A41" w:rsidP="00C72A41">
      <w:pPr>
        <w:pStyle w:val="a3"/>
      </w:pPr>
      <w:r>
        <w:t xml:space="preserve">2.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 </w:t>
      </w:r>
    </w:p>
    <w:p w14:paraId="2DD84715" w14:textId="77777777" w:rsidR="00C72A41" w:rsidRDefault="00C72A41" w:rsidP="00C72A41">
      <w:pPr>
        <w:pStyle w:val="a3"/>
      </w:pPr>
      <w:r>
        <w:t xml:space="preserve">3. Контроль за исполнением настоящего постановления оставляю за собой. </w:t>
      </w:r>
    </w:p>
    <w:p w14:paraId="5D2BBFE7" w14:textId="77777777" w:rsidR="00C72A41" w:rsidRDefault="00C72A41" w:rsidP="00C72A41">
      <w:pPr>
        <w:pStyle w:val="a3"/>
      </w:pPr>
      <w:r>
        <w:t xml:space="preserve">  </w:t>
      </w:r>
    </w:p>
    <w:p w14:paraId="726DE17F" w14:textId="77777777" w:rsidR="00C72A41" w:rsidRDefault="00C72A41" w:rsidP="00C72A41">
      <w:pPr>
        <w:pStyle w:val="a3"/>
      </w:pPr>
      <w:r>
        <w:t xml:space="preserve">  </w:t>
      </w:r>
    </w:p>
    <w:p w14:paraId="7C70CA81" w14:textId="77777777" w:rsidR="00C72A41" w:rsidRDefault="00C72A41" w:rsidP="00C72A41">
      <w:pPr>
        <w:pStyle w:val="a3"/>
      </w:pPr>
      <w:r>
        <w:t xml:space="preserve">  </w:t>
      </w:r>
    </w:p>
    <w:p w14:paraId="0E15C35B" w14:textId="77777777" w:rsidR="00C72A41" w:rsidRDefault="00C72A41" w:rsidP="00C72A41">
      <w:pPr>
        <w:pStyle w:val="a3"/>
      </w:pPr>
      <w:r>
        <w:t xml:space="preserve">Глава Лыковского </w:t>
      </w:r>
    </w:p>
    <w:p w14:paraId="73F443B6" w14:textId="77777777" w:rsidR="00C72A41" w:rsidRDefault="00C72A41" w:rsidP="00C72A41">
      <w:pPr>
        <w:pStyle w:val="a3"/>
      </w:pPr>
      <w:r>
        <w:t xml:space="preserve">сельского поселения                                                                    В.В. Колесников </w:t>
      </w:r>
    </w:p>
    <w:p w14:paraId="735F8EB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FF"/>
    <w:rsid w:val="00312C96"/>
    <w:rsid w:val="005A7B2A"/>
    <w:rsid w:val="00C72A41"/>
    <w:rsid w:val="00F3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9D22C-8F81-443F-B7B9-B8EFA35D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2023-05-05T19:57:00Z</dcterms:created>
  <dcterms:modified xsi:type="dcterms:W3CDTF">2023-05-05T19:57:00Z</dcterms:modified>
</cp:coreProperties>
</file>