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A304" w14:textId="77777777" w:rsidR="00653F19" w:rsidRDefault="00653F19" w:rsidP="00653F19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2FF37C96" w14:textId="77777777" w:rsidR="00653F19" w:rsidRDefault="00653F19" w:rsidP="00653F19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2AFF5FCF" w14:textId="77777777" w:rsidR="00653F19" w:rsidRDefault="00653F19" w:rsidP="00653F19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220B4F75" w14:textId="77777777" w:rsidR="00653F19" w:rsidRDefault="00653F19" w:rsidP="00653F19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26F40B61" w14:textId="77777777" w:rsidR="00653F19" w:rsidRDefault="00653F19" w:rsidP="00653F19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B6553D6" w14:textId="77777777" w:rsidR="00653F19" w:rsidRDefault="00653F19" w:rsidP="00653F19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794E4382" w14:textId="77777777" w:rsidR="00653F19" w:rsidRDefault="00653F19" w:rsidP="00653F19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4A80BB5A" w14:textId="77777777" w:rsidR="00653F19" w:rsidRDefault="00653F19" w:rsidP="00653F19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47A03F8A" w14:textId="77777777" w:rsidR="00653F19" w:rsidRDefault="00653F19" w:rsidP="00653F19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9B274C9" w14:textId="77777777" w:rsidR="00653F19" w:rsidRDefault="00653F19" w:rsidP="00653F19">
      <w:pPr>
        <w:pStyle w:val="a3"/>
      </w:pPr>
      <w:r>
        <w:rPr>
          <w:u w:val="single"/>
        </w:rPr>
        <w:t>от 05 августа   2022 года № 47</w:t>
      </w:r>
      <w:r>
        <w:t xml:space="preserve"> </w:t>
      </w:r>
    </w:p>
    <w:p w14:paraId="7E37332F" w14:textId="77777777" w:rsidR="00653F19" w:rsidRDefault="00653F19" w:rsidP="00653F19">
      <w:pPr>
        <w:pStyle w:val="a3"/>
      </w:pPr>
      <w:r>
        <w:t xml:space="preserve">с. Лыково </w:t>
      </w:r>
    </w:p>
    <w:p w14:paraId="26B38F0E" w14:textId="77777777" w:rsidR="00653F19" w:rsidRDefault="00653F19" w:rsidP="00653F19">
      <w:pPr>
        <w:pStyle w:val="a3"/>
      </w:pPr>
      <w:r>
        <w:t xml:space="preserve">  </w:t>
      </w:r>
    </w:p>
    <w:p w14:paraId="5183E506" w14:textId="77777777" w:rsidR="00653F19" w:rsidRDefault="00653F19" w:rsidP="00653F19">
      <w:pPr>
        <w:pStyle w:val="a3"/>
      </w:pPr>
      <w:r>
        <w:rPr>
          <w:b/>
          <w:bCs/>
        </w:rPr>
        <w:t>О присвоении почтового адреса</w:t>
      </w:r>
      <w:r>
        <w:t xml:space="preserve"> </w:t>
      </w:r>
    </w:p>
    <w:p w14:paraId="4BF60852" w14:textId="77777777" w:rsidR="00653F19" w:rsidRDefault="00653F19" w:rsidP="00653F19">
      <w:pPr>
        <w:pStyle w:val="a3"/>
      </w:pPr>
      <w:r>
        <w:rPr>
          <w:b/>
          <w:bCs/>
        </w:rPr>
        <w:t>земельному участку</w:t>
      </w:r>
      <w:r>
        <w:t xml:space="preserve"> </w:t>
      </w:r>
    </w:p>
    <w:p w14:paraId="38AA1645" w14:textId="77777777" w:rsidR="00653F19" w:rsidRDefault="00653F19" w:rsidP="00653F19">
      <w:pPr>
        <w:pStyle w:val="a3"/>
      </w:pPr>
      <w:r>
        <w:rPr>
          <w:b/>
          <w:bCs/>
        </w:rPr>
        <w:t xml:space="preserve">по ул. Центральная </w:t>
      </w:r>
    </w:p>
    <w:p w14:paraId="70251ECB" w14:textId="77777777" w:rsidR="00653F19" w:rsidRDefault="00653F19" w:rsidP="00653F19">
      <w:pPr>
        <w:pStyle w:val="a3"/>
      </w:pPr>
      <w:r>
        <w:rPr>
          <w:b/>
          <w:bCs/>
        </w:rPr>
        <w:t>в селе Андреевка</w:t>
      </w:r>
      <w:r>
        <w:t xml:space="preserve"> </w:t>
      </w:r>
    </w:p>
    <w:p w14:paraId="5B1B47C2" w14:textId="77777777" w:rsidR="00653F19" w:rsidRDefault="00653F19" w:rsidP="00653F19">
      <w:pPr>
        <w:pStyle w:val="a3"/>
      </w:pPr>
      <w:r>
        <w:t xml:space="preserve">  </w:t>
      </w:r>
    </w:p>
    <w:p w14:paraId="409CBA9D" w14:textId="77777777" w:rsidR="00653F19" w:rsidRDefault="00653F19" w:rsidP="00653F19">
      <w:pPr>
        <w:pStyle w:val="a3"/>
      </w:pPr>
      <w:r>
        <w:t xml:space="preserve">  </w:t>
      </w:r>
    </w:p>
    <w:p w14:paraId="57AFEA68" w14:textId="77777777" w:rsidR="00653F19" w:rsidRDefault="00653F19" w:rsidP="00653F19">
      <w:pPr>
        <w:pStyle w:val="a3"/>
      </w:pPr>
      <w:r>
        <w:t>В соответствии с постановлением Правительства Российской Федерации от           19 ноября 2014 года № 1221 «Об утверждении правил присвоения, изменения и аннулирования адресов», постановлением администрации Лыковского сельского поселения от 31 августа 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администрация Лыковского   сельского поселения Подгоренского муниципального района Воронежской области     </w:t>
      </w:r>
      <w:r>
        <w:rPr>
          <w:b/>
          <w:bCs/>
        </w:rPr>
        <w:t>п о с т а н о в л я е т:</w:t>
      </w:r>
      <w:r>
        <w:t xml:space="preserve"> </w:t>
      </w:r>
    </w:p>
    <w:p w14:paraId="12C07BAA" w14:textId="77777777" w:rsidR="00653F19" w:rsidRDefault="00653F19" w:rsidP="00653F19">
      <w:pPr>
        <w:pStyle w:val="a3"/>
      </w:pPr>
      <w:r>
        <w:t xml:space="preserve">1.Земельному участку с условным номером 36:24:0200002:ЗУ1, расположенному в кадастровом квартале 36:24:0200002, площадью 400 кв.м, вид разрешенного использования - для амбулаторно-поликлинического обслуживания, присвоить почтовый адрес: Российская Федерация, Воронежская область, Подгоренский муниципальный район, Лыковское сельское поселение, село Андреевка, улица Центральная, 2ж. </w:t>
      </w:r>
    </w:p>
    <w:p w14:paraId="7D54E11A" w14:textId="77777777" w:rsidR="00653F19" w:rsidRDefault="00653F19" w:rsidP="00653F19">
      <w:pPr>
        <w:pStyle w:val="a3"/>
      </w:pPr>
      <w:r>
        <w:t xml:space="preserve">2. Постановление вступает в силу со дня его подписания.     </w:t>
      </w:r>
    </w:p>
    <w:p w14:paraId="3C4C9310" w14:textId="77777777" w:rsidR="00653F19" w:rsidRDefault="00653F19" w:rsidP="00653F19">
      <w:pPr>
        <w:pStyle w:val="a3"/>
      </w:pPr>
      <w:r>
        <w:lastRenderedPageBreak/>
        <w:t xml:space="preserve">3. Контроль за исполнением настоящего постановления оставляю за собой. </w:t>
      </w:r>
    </w:p>
    <w:p w14:paraId="60B2A6F3" w14:textId="77777777" w:rsidR="00653F19" w:rsidRDefault="00653F19" w:rsidP="00653F19">
      <w:pPr>
        <w:pStyle w:val="a3"/>
      </w:pPr>
      <w:r>
        <w:t xml:space="preserve">  </w:t>
      </w:r>
    </w:p>
    <w:p w14:paraId="40BBA5D3" w14:textId="77777777" w:rsidR="00653F19" w:rsidRDefault="00653F19" w:rsidP="00653F19">
      <w:pPr>
        <w:pStyle w:val="a3"/>
      </w:pPr>
      <w:r>
        <w:t xml:space="preserve">  </w:t>
      </w:r>
    </w:p>
    <w:p w14:paraId="79D5588E" w14:textId="77777777" w:rsidR="00653F19" w:rsidRDefault="00653F19" w:rsidP="00653F19">
      <w:pPr>
        <w:pStyle w:val="a3"/>
      </w:pPr>
      <w:r>
        <w:t xml:space="preserve">  </w:t>
      </w:r>
    </w:p>
    <w:p w14:paraId="08B335AD" w14:textId="77777777" w:rsidR="00653F19" w:rsidRDefault="00653F19" w:rsidP="00653F19">
      <w:pPr>
        <w:pStyle w:val="a3"/>
      </w:pPr>
      <w:r>
        <w:t xml:space="preserve">Глава Лыковского </w:t>
      </w:r>
    </w:p>
    <w:p w14:paraId="5E1EEB83" w14:textId="77777777" w:rsidR="00653F19" w:rsidRDefault="00653F19" w:rsidP="00653F19">
      <w:pPr>
        <w:pStyle w:val="a3"/>
      </w:pPr>
      <w:r>
        <w:t>сельского поселения                                                                    В.В. Колесников                   </w:t>
      </w:r>
    </w:p>
    <w:p w14:paraId="627F7C3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16"/>
    <w:rsid w:val="00312C96"/>
    <w:rsid w:val="005A7B2A"/>
    <w:rsid w:val="00653F19"/>
    <w:rsid w:val="00C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5BEB-9D7A-469F-8FA8-A0C41363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2023-05-05T19:57:00Z</dcterms:created>
  <dcterms:modified xsi:type="dcterms:W3CDTF">2023-05-05T19:57:00Z</dcterms:modified>
</cp:coreProperties>
</file>