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0754" w14:textId="77777777" w:rsidR="00B01E97" w:rsidRDefault="00B01E97" w:rsidP="00B01E97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435BDA89" w14:textId="77777777" w:rsidR="00B01E97" w:rsidRDefault="00B01E97" w:rsidP="00B01E97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35DB9C60" w14:textId="77777777" w:rsidR="00B01E97" w:rsidRDefault="00B01E97" w:rsidP="00B01E97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450AEA36" w14:textId="77777777" w:rsidR="00B01E97" w:rsidRDefault="00B01E97" w:rsidP="00B01E97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4EC80391" w14:textId="77777777" w:rsidR="00B01E97" w:rsidRDefault="00B01E97" w:rsidP="00B01E97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6A3DA55E" w14:textId="77777777" w:rsidR="00B01E97" w:rsidRDefault="00B01E97" w:rsidP="00B01E97">
      <w:pPr>
        <w:pStyle w:val="a3"/>
      </w:pPr>
      <w:r>
        <w:rPr>
          <w:u w:val="single"/>
        </w:rPr>
        <w:t>от 18 июля 2022 г. № 46   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с. Лыково </w:t>
      </w:r>
    </w:p>
    <w:p w14:paraId="59FE033A" w14:textId="77777777" w:rsidR="00B01E97" w:rsidRDefault="00B01E97" w:rsidP="00B01E97">
      <w:pPr>
        <w:pStyle w:val="a3"/>
      </w:pPr>
      <w:r>
        <w:rPr>
          <w:b/>
          <w:bCs/>
        </w:rPr>
        <w:t xml:space="preserve">О внесении изменений в административный </w:t>
      </w:r>
    </w:p>
    <w:p w14:paraId="00CEC07C" w14:textId="77777777" w:rsidR="00B01E97" w:rsidRDefault="00B01E97" w:rsidP="00B01E97">
      <w:pPr>
        <w:pStyle w:val="a3"/>
      </w:pPr>
      <w:r>
        <w:rPr>
          <w:b/>
          <w:bCs/>
        </w:rPr>
        <w:t xml:space="preserve">регламент по предоставлению муниципальной </w:t>
      </w:r>
    </w:p>
    <w:p w14:paraId="16BB048E" w14:textId="77777777" w:rsidR="00B01E97" w:rsidRDefault="00B01E97" w:rsidP="00B01E97">
      <w:pPr>
        <w:pStyle w:val="a3"/>
      </w:pPr>
      <w:r>
        <w:rPr>
          <w:b/>
          <w:bCs/>
        </w:rPr>
        <w:t xml:space="preserve">услуги «Признание помещения жилым </w:t>
      </w:r>
    </w:p>
    <w:p w14:paraId="1FAA7536" w14:textId="77777777" w:rsidR="00B01E97" w:rsidRDefault="00B01E97" w:rsidP="00B01E97">
      <w:pPr>
        <w:pStyle w:val="a3"/>
      </w:pPr>
      <w:r>
        <w:rPr>
          <w:b/>
          <w:bCs/>
        </w:rPr>
        <w:t xml:space="preserve">помещением, жилого помещения </w:t>
      </w:r>
    </w:p>
    <w:p w14:paraId="695F4B61" w14:textId="77777777" w:rsidR="00B01E97" w:rsidRDefault="00B01E97" w:rsidP="00B01E97">
      <w:pPr>
        <w:pStyle w:val="a3"/>
      </w:pPr>
      <w:r>
        <w:rPr>
          <w:b/>
          <w:bCs/>
        </w:rPr>
        <w:t xml:space="preserve">непригодным для проживания и </w:t>
      </w:r>
    </w:p>
    <w:p w14:paraId="07DBB79F" w14:textId="77777777" w:rsidR="00B01E97" w:rsidRDefault="00B01E97" w:rsidP="00B01E97">
      <w:pPr>
        <w:pStyle w:val="a3"/>
      </w:pPr>
      <w:r>
        <w:rPr>
          <w:b/>
          <w:bCs/>
        </w:rPr>
        <w:t xml:space="preserve">многоквартирного дома аварийным </w:t>
      </w:r>
    </w:p>
    <w:p w14:paraId="132015CC" w14:textId="77777777" w:rsidR="00B01E97" w:rsidRDefault="00B01E97" w:rsidP="00B01E97">
      <w:pPr>
        <w:pStyle w:val="a3"/>
      </w:pPr>
      <w:r>
        <w:rPr>
          <w:b/>
          <w:bCs/>
        </w:rPr>
        <w:t xml:space="preserve">и подлежащим сносу или реконструкции», </w:t>
      </w:r>
    </w:p>
    <w:p w14:paraId="50F0EE14" w14:textId="77777777" w:rsidR="00B01E97" w:rsidRDefault="00B01E97" w:rsidP="00B01E97">
      <w:pPr>
        <w:pStyle w:val="a3"/>
      </w:pPr>
      <w:r>
        <w:rPr>
          <w:b/>
          <w:bCs/>
        </w:rPr>
        <w:t xml:space="preserve">утвержденный постановлением администрации </w:t>
      </w:r>
    </w:p>
    <w:p w14:paraId="45EA4D3B" w14:textId="77777777" w:rsidR="00B01E97" w:rsidRDefault="00B01E97" w:rsidP="00B01E97">
      <w:pPr>
        <w:pStyle w:val="a3"/>
      </w:pPr>
      <w:r>
        <w:rPr>
          <w:b/>
          <w:bCs/>
        </w:rPr>
        <w:t xml:space="preserve">Лыковского сельского поселения </w:t>
      </w:r>
    </w:p>
    <w:p w14:paraId="48A1B3B7" w14:textId="77777777" w:rsidR="00B01E97" w:rsidRDefault="00B01E97" w:rsidP="00B01E97">
      <w:pPr>
        <w:pStyle w:val="a3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7E7840CE" w14:textId="77777777" w:rsidR="00B01E97" w:rsidRDefault="00B01E97" w:rsidP="00B01E97">
      <w:pPr>
        <w:pStyle w:val="a3"/>
      </w:pPr>
      <w:r>
        <w:rPr>
          <w:b/>
          <w:bCs/>
        </w:rPr>
        <w:t>Воронежской области от 19.08.2016 г. № 57</w:t>
      </w:r>
      <w:r>
        <w:t xml:space="preserve"> </w:t>
      </w:r>
    </w:p>
    <w:p w14:paraId="665B0A0E" w14:textId="77777777" w:rsidR="00B01E97" w:rsidRDefault="00B01E97" w:rsidP="00B01E97">
      <w:pPr>
        <w:pStyle w:val="a3"/>
      </w:pPr>
      <w:r>
        <w:t xml:space="preserve">В соответствии с Федеральным законом от 06.10.2003 г. № 131-ФЗ                          «Об общих принципах организации местного самоуправления в Российской Федерации», Федеральным законом от 27.07.2010 г. № 210-ФЗ                          «Об организации предоставления государственных и муниципальных услуг», Уставом Лыковского сельского поселения Подгоренского муниципального района, постановлением администрации Лыковского сельского поселения от 14.05.2015 г. № 12 «О Порядке разработки и утверждения административных регламентов предоставления муниципальных услуг», учитывая протест прокуратуры от 16.05.2022 г. № 2-1-2022,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>п о с т а н о в л я е т :</w:t>
      </w:r>
      <w:r>
        <w:t xml:space="preserve"> </w:t>
      </w:r>
    </w:p>
    <w:p w14:paraId="4D9DB897" w14:textId="77777777" w:rsidR="00B01E97" w:rsidRDefault="00B01E97" w:rsidP="00B01E97">
      <w:pPr>
        <w:pStyle w:val="a3"/>
      </w:pPr>
      <w:r>
        <w:t xml:space="preserve">1. 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Регламент), утвержденный постановлением администрации Лыковского сельского поселения Подгоренского муниципального района Воронежской области от 19.08.2016 г. № 57 следующего содержания: </w:t>
      </w:r>
    </w:p>
    <w:p w14:paraId="36BF5C36" w14:textId="77777777" w:rsidR="00B01E97" w:rsidRDefault="00B01E97" w:rsidP="00B01E97">
      <w:pPr>
        <w:pStyle w:val="a3"/>
      </w:pPr>
      <w:r>
        <w:lastRenderedPageBreak/>
        <w:t xml:space="preserve">1.1. Раздел 1 Регламента дополнить пунктом 1.1.1 следующего содержания: </w:t>
      </w:r>
    </w:p>
    <w:p w14:paraId="664157E9" w14:textId="77777777" w:rsidR="00B01E97" w:rsidRDefault="00B01E97" w:rsidP="00B01E97">
      <w:pPr>
        <w:pStyle w:val="a3"/>
      </w:pPr>
      <w:r>
        <w:t xml:space="preserve">«1.1.1. Жилым помещением признается: </w:t>
      </w:r>
    </w:p>
    <w:p w14:paraId="73D66CBE" w14:textId="77777777" w:rsidR="00B01E97" w:rsidRDefault="00B01E97" w:rsidP="00B01E97">
      <w:pPr>
        <w:pStyle w:val="a3"/>
      </w:pPr>
      <w:r>
        <w:t xml:space="preserve"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 </w:t>
      </w:r>
    </w:p>
    <w:p w14:paraId="0416B2D5" w14:textId="77777777" w:rsidR="00B01E97" w:rsidRDefault="00B01E97" w:rsidP="00B01E97">
      <w:pPr>
        <w:pStyle w:val="a3"/>
      </w:pPr>
      <w:r>
        <w:t xml:space="preserve"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 </w:t>
      </w:r>
    </w:p>
    <w:p w14:paraId="75D747F4" w14:textId="77777777" w:rsidR="00B01E97" w:rsidRDefault="00B01E97" w:rsidP="00B01E97">
      <w:pPr>
        <w:pStyle w:val="a3"/>
      </w:pPr>
      <w:r>
        <w:t xml:space="preserve"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 </w:t>
      </w:r>
    </w:p>
    <w:p w14:paraId="5EF04CC8" w14:textId="77777777" w:rsidR="00B01E97" w:rsidRDefault="00B01E97" w:rsidP="00B01E97">
      <w:pPr>
        <w:pStyle w:val="a3"/>
      </w:pPr>
      <w:r>
        <w:t xml:space="preserve">- домом блокированной застройки признается жилой дом, соответствующий признакам, установленным </w:t>
      </w:r>
      <w:hyperlink r:id="rId4" w:history="1">
        <w:r>
          <w:rPr>
            <w:rStyle w:val="a4"/>
          </w:rPr>
          <w:t>пунктом 40 статьи 1</w:t>
        </w:r>
      </w:hyperlink>
      <w:r>
        <w:t xml:space="preserve"> Градостроительного кодекса Российской Федерации». </w:t>
      </w:r>
    </w:p>
    <w:p w14:paraId="43BE7949" w14:textId="77777777" w:rsidR="00B01E97" w:rsidRDefault="00B01E97" w:rsidP="00B01E97">
      <w:pPr>
        <w:pStyle w:val="a3"/>
      </w:pPr>
      <w:r>
        <w:t xml:space="preserve">1.2. Подпункт 3.3.3 раздела 3 Регламента после абзаца четвертого дополнить абзацем следующего содержания: </w:t>
      </w:r>
    </w:p>
    <w:p w14:paraId="7D3FBD2F" w14:textId="77777777" w:rsidR="00B01E97" w:rsidRDefault="00B01E97" w:rsidP="00B01E97">
      <w:pPr>
        <w:pStyle w:val="a3"/>
      </w:pPr>
      <w:r>
        <w:t xml:space="preserve">«- об отсутствии оснований для признания жилого помещения непригодным для проживания;». </w:t>
      </w:r>
    </w:p>
    <w:p w14:paraId="1149A1D9" w14:textId="77777777" w:rsidR="00B01E97" w:rsidRDefault="00B01E97" w:rsidP="00B01E97">
      <w:pPr>
        <w:pStyle w:val="a3"/>
      </w:pPr>
      <w: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50D2B95A" w14:textId="77777777" w:rsidR="00B01E97" w:rsidRDefault="00B01E97" w:rsidP="00B01E97">
      <w:pPr>
        <w:pStyle w:val="a3"/>
      </w:pPr>
      <w:r>
        <w:t xml:space="preserve">3. Контроль за исполнением настоящего постановления оставляю                    за собой. </w:t>
      </w:r>
    </w:p>
    <w:p w14:paraId="3F1DA263" w14:textId="77777777" w:rsidR="00B01E97" w:rsidRDefault="00B01E97" w:rsidP="00B01E97">
      <w:pPr>
        <w:pStyle w:val="a3"/>
      </w:pPr>
      <w:r>
        <w:t xml:space="preserve">Глава Лыковского </w:t>
      </w:r>
    </w:p>
    <w:p w14:paraId="6EEB90FF" w14:textId="77777777" w:rsidR="00B01E97" w:rsidRDefault="00B01E97" w:rsidP="00B01E97">
      <w:pPr>
        <w:pStyle w:val="a3"/>
      </w:pPr>
      <w:r>
        <w:t xml:space="preserve">сельского поселения                                                                   В.В. Колесников               </w:t>
      </w:r>
    </w:p>
    <w:p w14:paraId="734B63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E"/>
    <w:rsid w:val="00312C96"/>
    <w:rsid w:val="0046015E"/>
    <w:rsid w:val="005A7B2A"/>
    <w:rsid w:val="00B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562D-EA37-4CB6-96FE-F7F9109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0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D5BCFDD01AAB68B1E962FD8921E388A1D5B263A52A9CA620E75D4B900C8C0CA4451709B2637C74480835FEB16CCD22522A9369E935A2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2023-05-05T19:58:00Z</dcterms:created>
  <dcterms:modified xsi:type="dcterms:W3CDTF">2023-05-05T19:58:00Z</dcterms:modified>
</cp:coreProperties>
</file>