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CFA3" w14:textId="77777777" w:rsidR="00985511" w:rsidRDefault="00985511" w:rsidP="00985511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75F1429B" w14:textId="77777777" w:rsidR="00985511" w:rsidRDefault="00985511" w:rsidP="00985511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43951C76" w14:textId="77777777" w:rsidR="00985511" w:rsidRDefault="00985511" w:rsidP="00985511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4A71AC50" w14:textId="77777777" w:rsidR="00985511" w:rsidRDefault="00985511" w:rsidP="00985511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05EC63EA" w14:textId="77777777" w:rsidR="00985511" w:rsidRDefault="00985511" w:rsidP="00985511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58C1BC3B" w14:textId="77777777" w:rsidR="00985511" w:rsidRDefault="00985511" w:rsidP="00985511">
      <w:pPr>
        <w:pStyle w:val="a3"/>
      </w:pPr>
      <w:r>
        <w:rPr>
          <w:u w:val="single"/>
        </w:rPr>
        <w:t xml:space="preserve">от 24 июня 2022 г. № 40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t xml:space="preserve">с. Лыково </w:t>
      </w:r>
    </w:p>
    <w:p w14:paraId="1B5F146E" w14:textId="77777777" w:rsidR="00985511" w:rsidRDefault="00985511" w:rsidP="00985511">
      <w:pPr>
        <w:pStyle w:val="a3"/>
      </w:pPr>
      <w:r>
        <w:rPr>
          <w:b/>
          <w:bCs/>
        </w:rPr>
        <w:t xml:space="preserve">Об утверждении Положения </w:t>
      </w:r>
    </w:p>
    <w:p w14:paraId="299F7024" w14:textId="77777777" w:rsidR="00985511" w:rsidRDefault="00985511" w:rsidP="00985511">
      <w:pPr>
        <w:pStyle w:val="a3"/>
      </w:pPr>
      <w:r>
        <w:rPr>
          <w:b/>
          <w:bCs/>
        </w:rPr>
        <w:t xml:space="preserve">об осуществлении экологического </w:t>
      </w:r>
    </w:p>
    <w:p w14:paraId="649DE70C" w14:textId="77777777" w:rsidR="00985511" w:rsidRDefault="00985511" w:rsidP="00985511">
      <w:pPr>
        <w:pStyle w:val="a3"/>
      </w:pPr>
      <w:r>
        <w:rPr>
          <w:b/>
          <w:bCs/>
        </w:rPr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Лыковского сельского поселения </w:t>
      </w:r>
    </w:p>
    <w:p w14:paraId="18B5ACA0" w14:textId="77777777" w:rsidR="00985511" w:rsidRDefault="00985511" w:rsidP="00985511">
      <w:pPr>
        <w:pStyle w:val="a3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0CAC33DF" w14:textId="77777777" w:rsidR="00985511" w:rsidRDefault="00985511" w:rsidP="00985511">
      <w:pPr>
        <w:pStyle w:val="a3"/>
      </w:pPr>
      <w:r>
        <w:t xml:space="preserve">В соответствии с Федеральным законом от 10.01.2002 г. № 7-ФЗ «Об охране окружающей среды», Федеральным законом от 24.06.1998 г. № 89-ФЗ «Об отходах производства и потребления», Федеральным законом от 06.10.2003 г. № 131-ФЗ «Об общих принципах организации местного самоуправления в Российской Федерации», Уставом Лыковского сельского поселения Подгоренского муниципального района,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администрация Лыковского сельского поселения Подгоренского муниципального района Воронежской области </w:t>
      </w:r>
      <w:r>
        <w:rPr>
          <w:b/>
          <w:bCs/>
        </w:rPr>
        <w:t xml:space="preserve">п о с т а н о в л я е т: </w:t>
      </w:r>
    </w:p>
    <w:p w14:paraId="454E98E6" w14:textId="77777777" w:rsidR="00985511" w:rsidRDefault="00985511" w:rsidP="00985511">
      <w:pPr>
        <w:pStyle w:val="a3"/>
      </w:pPr>
      <w:r>
        <w:t xml:space="preserve"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Лыковского сельского поселения Подгоренского муниципального района согласно приложению к настоящему постановлению. </w:t>
      </w:r>
    </w:p>
    <w:p w14:paraId="734C93CE" w14:textId="77777777" w:rsidR="00985511" w:rsidRDefault="00985511" w:rsidP="00985511">
      <w:pPr>
        <w:pStyle w:val="a3"/>
      </w:pPr>
      <w:r>
        <w:t xml:space="preserve">2. 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</w:t>
      </w:r>
    </w:p>
    <w:p w14:paraId="5BCF4763" w14:textId="77777777" w:rsidR="00985511" w:rsidRDefault="00985511" w:rsidP="00985511">
      <w:pPr>
        <w:pStyle w:val="a3"/>
      </w:pPr>
      <w:r>
        <w:t xml:space="preserve">3. Контроль за исполнением настоящего постановления оставляю за собой. </w:t>
      </w:r>
    </w:p>
    <w:p w14:paraId="39F27D0D" w14:textId="77777777" w:rsidR="00985511" w:rsidRDefault="00985511" w:rsidP="00985511">
      <w:pPr>
        <w:pStyle w:val="a3"/>
      </w:pPr>
      <w:r>
        <w:t xml:space="preserve">Глава Лыковского </w:t>
      </w:r>
    </w:p>
    <w:p w14:paraId="26B43EA1" w14:textId="77777777" w:rsidR="00985511" w:rsidRDefault="00985511" w:rsidP="00985511">
      <w:pPr>
        <w:pStyle w:val="a3"/>
      </w:pPr>
      <w:r>
        <w:t xml:space="preserve">сельского поселения                                                                   В.В. Колесников </w:t>
      </w:r>
    </w:p>
    <w:p w14:paraId="6BD37755" w14:textId="77777777" w:rsidR="00985511" w:rsidRDefault="00985511" w:rsidP="00985511">
      <w:pPr>
        <w:pStyle w:val="a3"/>
      </w:pPr>
      <w:r>
        <w:lastRenderedPageBreak/>
        <w:t xml:space="preserve">ПРИЛОЖЕНИЕ </w:t>
      </w:r>
    </w:p>
    <w:p w14:paraId="2A95F7B5" w14:textId="77777777" w:rsidR="00985511" w:rsidRDefault="00985511" w:rsidP="00985511">
      <w:pPr>
        <w:pStyle w:val="a3"/>
      </w:pPr>
      <w:r>
        <w:t xml:space="preserve">к постановлению администрации </w:t>
      </w:r>
    </w:p>
    <w:p w14:paraId="564CB019" w14:textId="77777777" w:rsidR="00985511" w:rsidRDefault="00985511" w:rsidP="00985511">
      <w:pPr>
        <w:pStyle w:val="a3"/>
      </w:pPr>
      <w:r>
        <w:t xml:space="preserve">Лыковского сельского поселения </w:t>
      </w:r>
    </w:p>
    <w:p w14:paraId="570C84A6" w14:textId="77777777" w:rsidR="00985511" w:rsidRDefault="00985511" w:rsidP="00985511">
      <w:pPr>
        <w:pStyle w:val="a3"/>
      </w:pPr>
      <w:r>
        <w:t xml:space="preserve">Подгоренского муниципального района Воронежской области </w:t>
      </w:r>
    </w:p>
    <w:p w14:paraId="1649BEC8" w14:textId="77777777" w:rsidR="00985511" w:rsidRDefault="00985511" w:rsidP="00985511">
      <w:pPr>
        <w:pStyle w:val="a3"/>
      </w:pPr>
      <w:r>
        <w:t xml:space="preserve">от 24.06.2022 г. № 40 </w:t>
      </w:r>
    </w:p>
    <w:p w14:paraId="2628B668" w14:textId="77777777" w:rsidR="00985511" w:rsidRDefault="00985511" w:rsidP="00985511">
      <w:pPr>
        <w:pStyle w:val="a3"/>
        <w:jc w:val="center"/>
      </w:pPr>
      <w:r>
        <w:rPr>
          <w:b/>
          <w:bCs/>
        </w:rPr>
        <w:t>Положение</w:t>
      </w:r>
      <w:r>
        <w:t xml:space="preserve"> </w:t>
      </w:r>
    </w:p>
    <w:p w14:paraId="02EA6CA8" w14:textId="77777777" w:rsidR="00985511" w:rsidRDefault="00985511" w:rsidP="00985511">
      <w:pPr>
        <w:pStyle w:val="a3"/>
        <w:jc w:val="center"/>
      </w:pPr>
      <w:r>
        <w:rPr>
          <w:b/>
          <w:bCs/>
        </w:rPr>
        <w:t>об осуществлении экологического просвещения, организации экологического воспитания и формирования экологической культуры в</w:t>
      </w:r>
      <w:r>
        <w:t xml:space="preserve"> </w:t>
      </w:r>
    </w:p>
    <w:p w14:paraId="76571755" w14:textId="77777777" w:rsidR="00985511" w:rsidRDefault="00985511" w:rsidP="00985511">
      <w:pPr>
        <w:pStyle w:val="a3"/>
        <w:jc w:val="center"/>
      </w:pPr>
      <w:r>
        <w:rPr>
          <w:b/>
          <w:bCs/>
        </w:rPr>
        <w:t>области обращения с твердыми коммунальными отходами на</w:t>
      </w:r>
      <w:r>
        <w:t xml:space="preserve"> </w:t>
      </w:r>
    </w:p>
    <w:p w14:paraId="062721D4" w14:textId="77777777" w:rsidR="00985511" w:rsidRDefault="00985511" w:rsidP="00985511">
      <w:pPr>
        <w:pStyle w:val="a3"/>
        <w:jc w:val="center"/>
      </w:pPr>
      <w:r>
        <w:rPr>
          <w:b/>
          <w:bCs/>
        </w:rPr>
        <w:t>территории Лыковского сельского поселения Подгоренского муниципального района</w:t>
      </w:r>
      <w:r>
        <w:t xml:space="preserve"> </w:t>
      </w:r>
    </w:p>
    <w:p w14:paraId="2649757E" w14:textId="77777777" w:rsidR="00985511" w:rsidRDefault="00985511" w:rsidP="00985511">
      <w:pPr>
        <w:pStyle w:val="a3"/>
        <w:jc w:val="center"/>
      </w:pPr>
      <w:r>
        <w:t xml:space="preserve">I. Общие положения </w:t>
      </w:r>
    </w:p>
    <w:p w14:paraId="6B2D3471" w14:textId="77777777" w:rsidR="00985511" w:rsidRDefault="00985511" w:rsidP="00985511">
      <w:pPr>
        <w:pStyle w:val="a3"/>
      </w:pPr>
      <w:r>
        <w:t xml:space="preserve">1. Настоящее Положение разработано в целях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 </w:t>
      </w:r>
    </w:p>
    <w:p w14:paraId="4041D2CE" w14:textId="77777777" w:rsidR="00985511" w:rsidRDefault="00985511" w:rsidP="00985511">
      <w:pPr>
        <w:pStyle w:val="a3"/>
      </w:pPr>
      <w:r>
        <w:t xml:space="preserve">2. Основными целями и задачами при реализации мероприятий являются: </w:t>
      </w:r>
    </w:p>
    <w:p w14:paraId="3840F723" w14:textId="77777777" w:rsidR="00985511" w:rsidRDefault="00985511" w:rsidP="00985511">
      <w:pPr>
        <w:pStyle w:val="a3"/>
      </w:pPr>
      <w:r>
        <w:t xml:space="preserve">- формирование экологической культуры и экологического сознания различных слоев населения путем просветительской деятельности; </w:t>
      </w:r>
    </w:p>
    <w:p w14:paraId="2F55CC70" w14:textId="77777777" w:rsidR="00985511" w:rsidRDefault="00985511" w:rsidP="00985511">
      <w:pPr>
        <w:pStyle w:val="a3"/>
      </w:pPr>
      <w:r>
        <w:t xml:space="preserve">- обеспечение свободного доступа жителей Лыковского сельского поселения к экологической информации и информации в сфере обращения с твердыми коммунальными отходами; </w:t>
      </w:r>
    </w:p>
    <w:p w14:paraId="0990AC8C" w14:textId="77777777" w:rsidR="00985511" w:rsidRDefault="00985511" w:rsidP="00985511">
      <w:pPr>
        <w:pStyle w:val="a3"/>
      </w:pPr>
      <w:r>
        <w:t xml:space="preserve">- воспитание бережного отношения к природе и рациональному использованию природных ресурсов. </w:t>
      </w:r>
    </w:p>
    <w:p w14:paraId="0E3831C2" w14:textId="77777777" w:rsidR="00985511" w:rsidRDefault="00985511" w:rsidP="00985511">
      <w:pPr>
        <w:pStyle w:val="a3"/>
        <w:jc w:val="center"/>
      </w:pPr>
      <w:r>
        <w:t xml:space="preserve">II.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</w:t>
      </w:r>
    </w:p>
    <w:p w14:paraId="1CD98A1D" w14:textId="77777777" w:rsidR="00985511" w:rsidRDefault="00985511" w:rsidP="00985511">
      <w:pPr>
        <w:pStyle w:val="a3"/>
      </w:pPr>
      <w:r>
        <w:t xml:space="preserve">3. разработка и реализация мероприятий осуществляется Администрацией Лыковского сельского поселения Подгоренского муниципального района Воронежской области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 </w:t>
      </w:r>
    </w:p>
    <w:p w14:paraId="60943B92" w14:textId="77777777" w:rsidR="00985511" w:rsidRDefault="00985511" w:rsidP="00985511">
      <w:pPr>
        <w:pStyle w:val="a3"/>
      </w:pPr>
      <w:r>
        <w:lastRenderedPageBreak/>
        <w:t xml:space="preserve">4. Реализация полномочий осуществляется путем организации и проведения Администрацией Лыковского сельского поселения Подгоренского муниципального района следующих мероприятий: </w:t>
      </w:r>
    </w:p>
    <w:p w14:paraId="31BE435B" w14:textId="77777777" w:rsidR="00985511" w:rsidRDefault="00985511" w:rsidP="00985511">
      <w:pPr>
        <w:pStyle w:val="a3"/>
      </w:pPr>
      <w:r>
        <w:t xml:space="preserve">-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 </w:t>
      </w:r>
    </w:p>
    <w:p w14:paraId="6B2AC270" w14:textId="77777777" w:rsidR="00985511" w:rsidRDefault="00985511" w:rsidP="00985511">
      <w:pPr>
        <w:pStyle w:val="a3"/>
      </w:pPr>
      <w:r>
        <w:t xml:space="preserve">-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 </w:t>
      </w:r>
    </w:p>
    <w:p w14:paraId="62722E5C" w14:textId="77777777" w:rsidR="00985511" w:rsidRDefault="00985511" w:rsidP="00985511">
      <w:pPr>
        <w:pStyle w:val="a3"/>
      </w:pPr>
      <w:r>
        <w:t xml:space="preserve">- разработка и распространение тематических памяток, листовок, брошюр, разъясняющих правила обращения с твердыми коммунальными отходами; </w:t>
      </w:r>
    </w:p>
    <w:p w14:paraId="51695A02" w14:textId="77777777" w:rsidR="00985511" w:rsidRDefault="00985511" w:rsidP="00985511">
      <w:pPr>
        <w:pStyle w:val="a3"/>
      </w:pPr>
      <w:r>
        <w:t xml:space="preserve">- размещение в газете «Подгоренец», на информационных стендах и на официальном сайте администрации Лыковского сельского поселения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 </w:t>
      </w:r>
    </w:p>
    <w:p w14:paraId="51AEEFB8" w14:textId="77777777" w:rsidR="00985511" w:rsidRDefault="00985511" w:rsidP="00985511">
      <w:pPr>
        <w:pStyle w:val="a3"/>
      </w:pPr>
      <w:r>
        <w:t xml:space="preserve">- иные мероприятия   в   пределах   компетенции   Администрации Лыковского сельского поселения Подгоренского муниципального района Воронежской области. </w:t>
      </w:r>
    </w:p>
    <w:p w14:paraId="3F2F3C63" w14:textId="77777777" w:rsidR="00985511" w:rsidRDefault="00985511" w:rsidP="00985511">
      <w:pPr>
        <w:pStyle w:val="a3"/>
      </w:pPr>
      <w: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14:paraId="61BA9CA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BE"/>
    <w:rsid w:val="00192CBE"/>
    <w:rsid w:val="00312C96"/>
    <w:rsid w:val="005A7B2A"/>
    <w:rsid w:val="0098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CB96-802F-4089-B3D8-F2C35BF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2023-05-05T20:00:00Z</dcterms:created>
  <dcterms:modified xsi:type="dcterms:W3CDTF">2023-05-05T20:00:00Z</dcterms:modified>
</cp:coreProperties>
</file>