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B259" w14:textId="77777777" w:rsidR="00261300" w:rsidRPr="00261300" w:rsidRDefault="00261300" w:rsidP="00261300">
      <w:pPr>
        <w:pStyle w:val="a3"/>
        <w:jc w:val="center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АДМИНИСТРАЦИЯ</w:t>
      </w:r>
      <w:r w:rsidRPr="00261300">
        <w:rPr>
          <w:sz w:val="22"/>
          <w:szCs w:val="22"/>
        </w:rPr>
        <w:t xml:space="preserve"> </w:t>
      </w:r>
    </w:p>
    <w:p w14:paraId="7E7FF07F" w14:textId="77777777" w:rsidR="00261300" w:rsidRPr="00261300" w:rsidRDefault="00261300" w:rsidP="00261300">
      <w:pPr>
        <w:pStyle w:val="a3"/>
        <w:jc w:val="center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ЛЫКОВСКОГО СЕЛЬСКОГО ПОСЕЛЕНИЯ</w:t>
      </w:r>
      <w:r w:rsidRPr="00261300">
        <w:rPr>
          <w:sz w:val="22"/>
          <w:szCs w:val="22"/>
        </w:rPr>
        <w:t xml:space="preserve"> </w:t>
      </w:r>
    </w:p>
    <w:p w14:paraId="0D3A351F" w14:textId="77777777" w:rsidR="00261300" w:rsidRPr="00261300" w:rsidRDefault="00261300" w:rsidP="00261300">
      <w:pPr>
        <w:pStyle w:val="a3"/>
        <w:jc w:val="center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ПОДГОРЕНСКОГО МУНИЦИПАЛЬНОГО РАЙОНА</w:t>
      </w:r>
      <w:r w:rsidRPr="00261300">
        <w:rPr>
          <w:sz w:val="22"/>
          <w:szCs w:val="22"/>
        </w:rPr>
        <w:t xml:space="preserve"> </w:t>
      </w:r>
    </w:p>
    <w:p w14:paraId="0D1498D7" w14:textId="77777777" w:rsidR="00261300" w:rsidRPr="00261300" w:rsidRDefault="00261300" w:rsidP="00261300">
      <w:pPr>
        <w:pStyle w:val="a3"/>
        <w:jc w:val="center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ВОРОНЕЖСКОЙ ОБЛАСТИ</w:t>
      </w:r>
      <w:r w:rsidRPr="00261300">
        <w:rPr>
          <w:sz w:val="22"/>
          <w:szCs w:val="22"/>
        </w:rPr>
        <w:t xml:space="preserve"> </w:t>
      </w:r>
    </w:p>
    <w:p w14:paraId="6A383AE2" w14:textId="77777777" w:rsidR="00261300" w:rsidRPr="00261300" w:rsidRDefault="00261300" w:rsidP="00261300">
      <w:pPr>
        <w:pStyle w:val="a3"/>
        <w:jc w:val="center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ПОСТАНОВЛЕНИЕ</w:t>
      </w:r>
      <w:r w:rsidRPr="00261300">
        <w:rPr>
          <w:sz w:val="22"/>
          <w:szCs w:val="22"/>
        </w:rPr>
        <w:t xml:space="preserve"> </w:t>
      </w:r>
    </w:p>
    <w:p w14:paraId="0A37D496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  <w:u w:val="single"/>
        </w:rPr>
        <w:t>от 13 июня 2022 г. № 35</w:t>
      </w:r>
      <w:r w:rsidRPr="00261300">
        <w:rPr>
          <w:sz w:val="22"/>
          <w:szCs w:val="22"/>
        </w:rPr>
        <w:t xml:space="preserve"> </w:t>
      </w:r>
    </w:p>
    <w:p w14:paraId="1AE321DC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с. Лыково </w:t>
      </w:r>
    </w:p>
    <w:p w14:paraId="1696C493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О признании утратившими силу</w:t>
      </w:r>
      <w:r w:rsidRPr="00261300">
        <w:rPr>
          <w:sz w:val="22"/>
          <w:szCs w:val="22"/>
        </w:rPr>
        <w:t xml:space="preserve"> </w:t>
      </w:r>
    </w:p>
    <w:p w14:paraId="30FFF21A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 xml:space="preserve">нормативных правовых актов </w:t>
      </w:r>
    </w:p>
    <w:p w14:paraId="65F799D9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 xml:space="preserve">администрации </w:t>
      </w:r>
      <w:proofErr w:type="spellStart"/>
      <w:r w:rsidRPr="00261300">
        <w:rPr>
          <w:b/>
          <w:bCs/>
          <w:sz w:val="22"/>
          <w:szCs w:val="22"/>
        </w:rPr>
        <w:t>Лыковского</w:t>
      </w:r>
      <w:proofErr w:type="spellEnd"/>
      <w:r w:rsidRPr="00261300">
        <w:rPr>
          <w:b/>
          <w:bCs/>
          <w:sz w:val="22"/>
          <w:szCs w:val="22"/>
        </w:rPr>
        <w:t xml:space="preserve"> сельского </w:t>
      </w:r>
    </w:p>
    <w:p w14:paraId="66D601D5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 xml:space="preserve">поселения Подгоренского муниципального </w:t>
      </w:r>
    </w:p>
    <w:p w14:paraId="3B1126B7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b/>
          <w:bCs/>
          <w:sz w:val="22"/>
          <w:szCs w:val="22"/>
        </w:rPr>
        <w:t>района Воронежской области</w:t>
      </w:r>
      <w:r w:rsidRPr="00261300">
        <w:rPr>
          <w:sz w:val="22"/>
          <w:szCs w:val="22"/>
        </w:rPr>
        <w:t xml:space="preserve"> </w:t>
      </w:r>
    </w:p>
    <w:p w14:paraId="1C070842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Подгоренского муниципального района Воронежской области </w:t>
      </w:r>
      <w:r w:rsidRPr="00261300">
        <w:rPr>
          <w:b/>
          <w:bCs/>
          <w:sz w:val="22"/>
          <w:szCs w:val="22"/>
        </w:rPr>
        <w:t>п о с т а н о в л я е т:</w:t>
      </w:r>
      <w:r w:rsidRPr="00261300">
        <w:rPr>
          <w:sz w:val="22"/>
          <w:szCs w:val="22"/>
        </w:rPr>
        <w:t xml:space="preserve"> </w:t>
      </w:r>
    </w:p>
    <w:p w14:paraId="54D49448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1. Признать утратившими силу следующие нормативные правовые акты администрации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Подгоренского муниципального района Воронежской области: </w:t>
      </w:r>
    </w:p>
    <w:p w14:paraId="7A4972DB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- постановление администрации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от 02.10.2017 г. № 12 «Об утверждении административного регламента «Осуществление муниципального лесного контроля территории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Подгоренского муниципального района»; </w:t>
      </w:r>
    </w:p>
    <w:p w14:paraId="6EC8408E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- постановление администрации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от 29.09.2017 г. № 46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поселения»; </w:t>
      </w:r>
    </w:p>
    <w:p w14:paraId="13617150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сельского поселения. </w:t>
      </w:r>
    </w:p>
    <w:p w14:paraId="1C44C8EE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3. Контроль за исполнением настоящего постановления оставляю за собой. </w:t>
      </w:r>
    </w:p>
    <w:p w14:paraId="15DD1526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Глава </w:t>
      </w:r>
      <w:proofErr w:type="spellStart"/>
      <w:r w:rsidRPr="00261300">
        <w:rPr>
          <w:sz w:val="22"/>
          <w:szCs w:val="22"/>
        </w:rPr>
        <w:t>Лыковского</w:t>
      </w:r>
      <w:proofErr w:type="spellEnd"/>
      <w:r w:rsidRPr="00261300">
        <w:rPr>
          <w:sz w:val="22"/>
          <w:szCs w:val="22"/>
        </w:rPr>
        <w:t xml:space="preserve"> </w:t>
      </w:r>
    </w:p>
    <w:p w14:paraId="5D811F9B" w14:textId="77777777" w:rsidR="00261300" w:rsidRPr="00261300" w:rsidRDefault="00261300" w:rsidP="00261300">
      <w:pPr>
        <w:pStyle w:val="a3"/>
        <w:rPr>
          <w:sz w:val="22"/>
          <w:szCs w:val="22"/>
        </w:rPr>
      </w:pPr>
      <w:r w:rsidRPr="00261300">
        <w:rPr>
          <w:sz w:val="22"/>
          <w:szCs w:val="22"/>
        </w:rPr>
        <w:t xml:space="preserve">сельского поселения                                                                   </w:t>
      </w:r>
      <w:proofErr w:type="gramStart"/>
      <w:r w:rsidRPr="00261300">
        <w:rPr>
          <w:sz w:val="22"/>
          <w:szCs w:val="22"/>
        </w:rPr>
        <w:t>В.В.</w:t>
      </w:r>
      <w:proofErr w:type="gramEnd"/>
      <w:r w:rsidRPr="00261300">
        <w:rPr>
          <w:sz w:val="22"/>
          <w:szCs w:val="22"/>
        </w:rPr>
        <w:t xml:space="preserve"> Колесников </w:t>
      </w:r>
    </w:p>
    <w:p w14:paraId="2C53E37C" w14:textId="77777777" w:rsidR="005A7B2A" w:rsidRPr="00261300" w:rsidRDefault="005A7B2A">
      <w:pPr>
        <w:rPr>
          <w:sz w:val="20"/>
          <w:szCs w:val="20"/>
        </w:rPr>
      </w:pPr>
    </w:p>
    <w:sectPr w:rsidR="005A7B2A" w:rsidRPr="00261300" w:rsidSect="00261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95"/>
    <w:rsid w:val="00261300"/>
    <w:rsid w:val="00312C96"/>
    <w:rsid w:val="004A3995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D168-E69E-482D-A40C-0AC34EE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2023-05-05T20:01:00Z</dcterms:created>
  <dcterms:modified xsi:type="dcterms:W3CDTF">2023-05-05T20:01:00Z</dcterms:modified>
</cp:coreProperties>
</file>