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6A" w:rsidRDefault="009C686A" w:rsidP="009C686A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8F0142" wp14:editId="583004DC">
            <wp:extent cx="3095625" cy="1207135"/>
            <wp:effectExtent l="0" t="0" r="9525" b="0"/>
            <wp:docPr id="1" name="Рисунок 1" descr="D:\ВСЕ\логотипы\логотип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ВСЕ\логотипы\логотип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1B" w:rsidRDefault="0051091B" w:rsidP="009C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528"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Кадастровая палата проводит для воронежцев </w:t>
      </w:r>
      <w:r w:rsidR="008B72F7" w:rsidRPr="004C2528">
        <w:rPr>
          <w:rFonts w:ascii="Times New Roman" w:hAnsi="Times New Roman" w:cs="Times New Roman"/>
          <w:b/>
          <w:bCs/>
          <w:sz w:val="28"/>
          <w:szCs w:val="28"/>
        </w:rPr>
        <w:t>экспертизы</w:t>
      </w:r>
      <w:r w:rsidR="004D5F0F">
        <w:rPr>
          <w:rFonts w:ascii="Times New Roman" w:hAnsi="Times New Roman" w:cs="Times New Roman"/>
          <w:b/>
          <w:bCs/>
          <w:sz w:val="28"/>
          <w:szCs w:val="28"/>
        </w:rPr>
        <w:t xml:space="preserve"> в сфере </w:t>
      </w:r>
      <w:r w:rsidRPr="004C2528">
        <w:rPr>
          <w:rFonts w:ascii="Times New Roman" w:hAnsi="Times New Roman" w:cs="Times New Roman"/>
          <w:b/>
          <w:bCs/>
          <w:sz w:val="28"/>
          <w:szCs w:val="28"/>
        </w:rPr>
        <w:t>недвижимости</w:t>
      </w:r>
    </w:p>
    <w:p w:rsidR="004C2528" w:rsidRPr="004C2528" w:rsidRDefault="004C2528" w:rsidP="009C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7F4" w:rsidRPr="004C2528" w:rsidRDefault="0068297A" w:rsidP="009C68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Земельно-имущественные споры являются</w:t>
      </w:r>
      <w:r w:rsidR="008B72F7" w:rsidRPr="004C25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одними из самых распространенных предметов исковых требований, с которыми </w:t>
      </w:r>
      <w:r w:rsidR="008B72F7" w:rsidRPr="004C2528">
        <w:rPr>
          <w:rFonts w:ascii="Times New Roman" w:hAnsi="Times New Roman" w:cs="Times New Roman"/>
          <w:b/>
          <w:bCs/>
          <w:sz w:val="28"/>
          <w:szCs w:val="28"/>
        </w:rPr>
        <w:t>граждане обращаются в суды. Чаще всего они связаны с установлением границ земельных участков, исправлением реестровых ошибок</w:t>
      </w:r>
      <w:r>
        <w:rPr>
          <w:rFonts w:ascii="Times New Roman" w:hAnsi="Times New Roman" w:cs="Times New Roman"/>
          <w:b/>
          <w:bCs/>
          <w:sz w:val="28"/>
          <w:szCs w:val="28"/>
        </w:rPr>
        <w:t>, определением порядка пользования земельных участков</w:t>
      </w:r>
      <w:r w:rsidR="008B72F7" w:rsidRPr="004C2528">
        <w:rPr>
          <w:rFonts w:ascii="Times New Roman" w:hAnsi="Times New Roman" w:cs="Times New Roman"/>
          <w:b/>
          <w:bCs/>
          <w:sz w:val="28"/>
          <w:szCs w:val="28"/>
        </w:rPr>
        <w:t xml:space="preserve"> и т.д. Разрешение таких споров имеет процессуальные особенности, которые нередко </w:t>
      </w:r>
      <w:r>
        <w:rPr>
          <w:rFonts w:ascii="Times New Roman" w:hAnsi="Times New Roman" w:cs="Times New Roman"/>
          <w:b/>
          <w:bCs/>
          <w:sz w:val="28"/>
          <w:szCs w:val="28"/>
        </w:rPr>
        <w:t>раз</w:t>
      </w:r>
      <w:r w:rsidR="008B72F7" w:rsidRPr="004C2528">
        <w:rPr>
          <w:rFonts w:ascii="Times New Roman" w:hAnsi="Times New Roman" w:cs="Times New Roman"/>
          <w:b/>
          <w:bCs/>
          <w:sz w:val="28"/>
          <w:szCs w:val="28"/>
        </w:rPr>
        <w:t xml:space="preserve">решаются по результатам судебных экспертиз. Кадастровая палата Воронежской области наравне </w:t>
      </w:r>
      <w:r w:rsidR="009227F4" w:rsidRPr="004C2528">
        <w:rPr>
          <w:rFonts w:ascii="Times New Roman" w:hAnsi="Times New Roman" w:cs="Times New Roman"/>
          <w:b/>
          <w:bCs/>
          <w:sz w:val="28"/>
          <w:szCs w:val="28"/>
        </w:rPr>
        <w:t xml:space="preserve">с другими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экспертными </w:t>
      </w:r>
      <w:r w:rsidR="009227F4" w:rsidRPr="004C252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организациями наделена полномочиями по </w:t>
      </w:r>
      <w:r>
        <w:rPr>
          <w:rFonts w:ascii="Times New Roman" w:hAnsi="Times New Roman" w:cs="Times New Roman"/>
          <w:b/>
          <w:bCs/>
          <w:sz w:val="28"/>
          <w:szCs w:val="28"/>
        </w:rPr>
        <w:t>осуществлению данного вида деятельности</w:t>
      </w:r>
      <w:r w:rsidR="00C3433E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Pr="0068297A">
        <w:rPr>
          <w:rFonts w:ascii="Times New Roman" w:hAnsi="Times New Roman" w:cs="Times New Roman"/>
          <w:b/>
          <w:bCs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b/>
          <w:bCs/>
          <w:sz w:val="28"/>
          <w:szCs w:val="28"/>
        </w:rPr>
        <w:t>заци</w:t>
      </w:r>
      <w:r w:rsidR="00C3433E">
        <w:rPr>
          <w:rFonts w:ascii="Times New Roman" w:hAnsi="Times New Roman" w:cs="Times New Roman"/>
          <w:b/>
          <w:bCs/>
          <w:sz w:val="28"/>
          <w:szCs w:val="28"/>
        </w:rPr>
        <w:t>и и производству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 в области</w:t>
      </w:r>
      <w:r w:rsidR="009227F4" w:rsidRPr="004C2528"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кадастровых, землеустроительных работ и обо</w:t>
      </w:r>
      <w:r>
        <w:rPr>
          <w:rFonts w:ascii="Times New Roman" w:hAnsi="Times New Roman" w:cs="Times New Roman"/>
          <w:b/>
          <w:bCs/>
          <w:sz w:val="28"/>
          <w:szCs w:val="28"/>
        </w:rPr>
        <w:t>роте</w:t>
      </w:r>
      <w:r w:rsidR="009227F4" w:rsidRPr="004C2528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недвижимости. </w:t>
      </w:r>
    </w:p>
    <w:p w:rsidR="004C2528" w:rsidRPr="004C2528" w:rsidRDefault="009227F4" w:rsidP="009C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528">
        <w:rPr>
          <w:rFonts w:ascii="Times New Roman" w:hAnsi="Times New Roman" w:cs="Times New Roman"/>
          <w:sz w:val="28"/>
          <w:szCs w:val="28"/>
        </w:rPr>
        <w:t>Услуга по подготовке экспертного заключения также может быть востребована органами государственной власти и местного самоуправления, правообладателями объектов недвижимости, нотариусами, кадастровыми инженерами и иными профессиональными участники рынка недвижимости.</w:t>
      </w:r>
    </w:p>
    <w:p w:rsidR="004C2528" w:rsidRPr="004C2528" w:rsidRDefault="004C2528" w:rsidP="009C68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528">
        <w:rPr>
          <w:rFonts w:ascii="Times New Roman" w:hAnsi="Times New Roman" w:cs="Times New Roman"/>
          <w:i/>
          <w:iCs/>
          <w:sz w:val="28"/>
          <w:szCs w:val="28"/>
        </w:rPr>
        <w:t xml:space="preserve">«Привлечение специалистов Кадастровой палаты позволит получить </w:t>
      </w:r>
      <w:r w:rsidR="0068297A">
        <w:rPr>
          <w:rFonts w:ascii="Times New Roman" w:hAnsi="Times New Roman" w:cs="Times New Roman"/>
          <w:i/>
          <w:iCs/>
          <w:sz w:val="28"/>
          <w:szCs w:val="28"/>
        </w:rPr>
        <w:t xml:space="preserve">профессиональную, систематизированную и доступную для понимания </w:t>
      </w:r>
      <w:r w:rsidRPr="004C2528">
        <w:rPr>
          <w:rFonts w:ascii="Times New Roman" w:hAnsi="Times New Roman" w:cs="Times New Roman"/>
          <w:i/>
          <w:iCs/>
          <w:sz w:val="28"/>
          <w:szCs w:val="28"/>
        </w:rPr>
        <w:t>информацию, проанализировать имеющиеся данные о недвижимости, подготовить документы и получить э</w:t>
      </w:r>
      <w:r w:rsidR="0068297A">
        <w:rPr>
          <w:rFonts w:ascii="Times New Roman" w:hAnsi="Times New Roman" w:cs="Times New Roman"/>
          <w:i/>
          <w:iCs/>
          <w:sz w:val="28"/>
          <w:szCs w:val="28"/>
        </w:rPr>
        <w:t xml:space="preserve">кспертное заключение, в котором будут изложены </w:t>
      </w:r>
      <w:r w:rsidRPr="004C2528">
        <w:rPr>
          <w:rFonts w:ascii="Times New Roman" w:hAnsi="Times New Roman" w:cs="Times New Roman"/>
          <w:i/>
          <w:iCs/>
          <w:sz w:val="28"/>
          <w:szCs w:val="28"/>
        </w:rPr>
        <w:t xml:space="preserve">развернутые ответы на поставленные вопросы. Результаты таких экспертиз являются основой для </w:t>
      </w:r>
      <w:r w:rsidR="0068297A">
        <w:rPr>
          <w:rFonts w:ascii="Times New Roman" w:hAnsi="Times New Roman" w:cs="Times New Roman"/>
          <w:i/>
          <w:iCs/>
          <w:sz w:val="28"/>
          <w:szCs w:val="28"/>
        </w:rPr>
        <w:t>раз</w:t>
      </w:r>
      <w:r w:rsidRPr="004C2528">
        <w:rPr>
          <w:rFonts w:ascii="Times New Roman" w:hAnsi="Times New Roman" w:cs="Times New Roman"/>
          <w:i/>
          <w:iCs/>
          <w:sz w:val="28"/>
          <w:szCs w:val="28"/>
        </w:rPr>
        <w:t xml:space="preserve">решения </w:t>
      </w:r>
      <w:r w:rsidR="0068297A">
        <w:rPr>
          <w:rFonts w:ascii="Times New Roman" w:hAnsi="Times New Roman" w:cs="Times New Roman"/>
          <w:i/>
          <w:iCs/>
          <w:sz w:val="28"/>
          <w:szCs w:val="28"/>
        </w:rPr>
        <w:t>возможных споров</w:t>
      </w:r>
      <w:r w:rsidRPr="004C2528">
        <w:rPr>
          <w:rFonts w:ascii="Times New Roman" w:hAnsi="Times New Roman" w:cs="Times New Roman"/>
          <w:i/>
          <w:iCs/>
          <w:sz w:val="28"/>
          <w:szCs w:val="28"/>
        </w:rPr>
        <w:t>»,-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2528">
        <w:rPr>
          <w:rFonts w:ascii="Times New Roman" w:hAnsi="Times New Roman" w:cs="Times New Roman"/>
          <w:iCs/>
          <w:sz w:val="28"/>
          <w:szCs w:val="28"/>
        </w:rPr>
        <w:t xml:space="preserve">рассказал </w:t>
      </w:r>
      <w:r w:rsidRPr="004C2528">
        <w:rPr>
          <w:rFonts w:ascii="Times New Roman" w:hAnsi="Times New Roman" w:cs="Times New Roman"/>
          <w:b/>
          <w:iCs/>
          <w:sz w:val="28"/>
          <w:szCs w:val="28"/>
        </w:rPr>
        <w:t>помощник директора Кадастровой палаты Воронежской области Александр Котов.</w:t>
      </w:r>
      <w:r w:rsidRPr="004C252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27F4" w:rsidRPr="004C2528" w:rsidRDefault="00DF6E48" w:rsidP="009C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</w:t>
      </w:r>
      <w:r w:rsidR="009227F4" w:rsidRPr="004C2528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227F4" w:rsidRPr="004C2528">
        <w:rPr>
          <w:rFonts w:ascii="Times New Roman" w:hAnsi="Times New Roman" w:cs="Times New Roman"/>
          <w:sz w:val="28"/>
          <w:szCs w:val="28"/>
        </w:rPr>
        <w:t>по телефону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27F4" w:rsidRPr="004C2528">
        <w:rPr>
          <w:rFonts w:ascii="Times New Roman" w:hAnsi="Times New Roman" w:cs="Times New Roman"/>
          <w:sz w:val="28"/>
          <w:szCs w:val="28"/>
        </w:rPr>
        <w:t> </w:t>
      </w:r>
      <w:r w:rsidR="004C2528" w:rsidRPr="004C2528">
        <w:rPr>
          <w:rFonts w:ascii="Times New Roman" w:hAnsi="Times New Roman" w:cs="Times New Roman"/>
          <w:bCs/>
          <w:sz w:val="28"/>
          <w:szCs w:val="28"/>
        </w:rPr>
        <w:t>8 (473) 327-18-92</w:t>
      </w:r>
      <w:r w:rsidR="006829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8297A">
        <w:rPr>
          <w:rFonts w:ascii="Times New Roman" w:hAnsi="Times New Roman" w:cs="Times New Roman"/>
          <w:sz w:val="28"/>
          <w:szCs w:val="28"/>
        </w:rPr>
        <w:t>добавочный</w:t>
      </w:r>
      <w:proofErr w:type="gramEnd"/>
      <w:r w:rsidR="0068297A">
        <w:rPr>
          <w:rFonts w:ascii="Times New Roman" w:hAnsi="Times New Roman" w:cs="Times New Roman"/>
          <w:sz w:val="28"/>
          <w:szCs w:val="28"/>
        </w:rPr>
        <w:t xml:space="preserve"> 2013 или 2004).</w:t>
      </w:r>
    </w:p>
    <w:p w:rsidR="009227F4" w:rsidRDefault="009227F4" w:rsidP="008B72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86A" w:rsidRPr="00EF454B" w:rsidRDefault="009C686A" w:rsidP="009C686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9C686A" w:rsidRDefault="009C686A" w:rsidP="009C68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Кадастровой палаты Воронежской области</w:t>
      </w:r>
    </w:p>
    <w:p w:rsidR="009C686A" w:rsidRPr="0014706C" w:rsidRDefault="009C686A" w:rsidP="009C68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9C686A" w:rsidRDefault="000B3AF7" w:rsidP="009C686A">
      <w:pPr>
        <w:spacing w:after="0" w:line="240" w:lineRule="auto"/>
        <w:jc w:val="both"/>
      </w:pPr>
      <w:hyperlink r:id="rId6" w:history="1">
        <w:r w:rsidR="009C686A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9C686A"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9C686A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9C686A"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686A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C686A" w:rsidRDefault="000B3AF7" w:rsidP="009C6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C686A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C686A" w:rsidRPr="00A2434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C686A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9C686A" w:rsidRPr="00A2434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686A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C686A" w:rsidRPr="00A2434F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9C686A" w:rsidRPr="00EF454B" w:rsidRDefault="009C686A" w:rsidP="009C6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9C686A" w:rsidRDefault="009C686A" w:rsidP="008B7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C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1B"/>
    <w:rsid w:val="000B3AF7"/>
    <w:rsid w:val="004C2528"/>
    <w:rsid w:val="004D5F0F"/>
    <w:rsid w:val="0051091B"/>
    <w:rsid w:val="0068297A"/>
    <w:rsid w:val="008B72F7"/>
    <w:rsid w:val="009227F4"/>
    <w:rsid w:val="009C686A"/>
    <w:rsid w:val="00AC7764"/>
    <w:rsid w:val="00C3433E"/>
    <w:rsid w:val="00D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6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6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5</cp:revision>
  <cp:lastPrinted>2022-11-02T14:07:00Z</cp:lastPrinted>
  <dcterms:created xsi:type="dcterms:W3CDTF">2022-11-02T11:37:00Z</dcterms:created>
  <dcterms:modified xsi:type="dcterms:W3CDTF">2022-11-03T12:20:00Z</dcterms:modified>
</cp:coreProperties>
</file>