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B7" w:rsidRPr="001113FB" w:rsidRDefault="007819B7" w:rsidP="007819B7">
      <w:pPr>
        <w:jc w:val="center"/>
        <w:rPr>
          <w:b/>
        </w:rPr>
      </w:pPr>
      <w:bookmarkStart w:id="0" w:name="_GoBack"/>
      <w:r w:rsidRPr="001113FB">
        <w:rPr>
          <w:b/>
        </w:rPr>
        <w:t xml:space="preserve">АДМИНИСТРАЦИЯ </w:t>
      </w:r>
    </w:p>
    <w:p w:rsidR="007819B7" w:rsidRPr="001113FB" w:rsidRDefault="00B24019" w:rsidP="007819B7">
      <w:pPr>
        <w:jc w:val="center"/>
        <w:rPr>
          <w:b/>
          <w:bCs/>
          <w:color w:val="000000"/>
        </w:rPr>
      </w:pPr>
      <w:r w:rsidRPr="001113FB">
        <w:rPr>
          <w:b/>
        </w:rPr>
        <w:t>ЛЫКОВСКОГО</w:t>
      </w:r>
      <w:r w:rsidR="007819B7" w:rsidRPr="001113FB">
        <w:rPr>
          <w:b/>
        </w:rPr>
        <w:t xml:space="preserve"> СЕЛЬСКОГО  ПОСЕЛЕНИЯ</w:t>
      </w:r>
    </w:p>
    <w:p w:rsidR="007819B7" w:rsidRPr="001113FB" w:rsidRDefault="007819B7" w:rsidP="007819B7">
      <w:pPr>
        <w:jc w:val="center"/>
        <w:rPr>
          <w:b/>
        </w:rPr>
      </w:pPr>
      <w:r w:rsidRPr="001113FB">
        <w:rPr>
          <w:b/>
        </w:rPr>
        <w:t xml:space="preserve">ПОДГОРЕНСКОГО МУНИЦИПАЛЬНОГО РАЙОНА </w:t>
      </w:r>
    </w:p>
    <w:p w:rsidR="007819B7" w:rsidRPr="001113FB" w:rsidRDefault="007819B7" w:rsidP="007819B7">
      <w:pPr>
        <w:jc w:val="center"/>
        <w:rPr>
          <w:b/>
        </w:rPr>
      </w:pPr>
      <w:r w:rsidRPr="001113FB">
        <w:rPr>
          <w:b/>
        </w:rPr>
        <w:t>ВОРОНЕЖСКОЙ ОБЛАСТИ</w:t>
      </w:r>
    </w:p>
    <w:p w:rsidR="007819B7" w:rsidRPr="001113FB" w:rsidRDefault="007819B7" w:rsidP="007819B7">
      <w:pPr>
        <w:rPr>
          <w:b/>
          <w:bCs/>
          <w:color w:val="000000"/>
        </w:rPr>
      </w:pPr>
    </w:p>
    <w:p w:rsidR="007819B7" w:rsidRPr="001113FB" w:rsidRDefault="007819B7" w:rsidP="007819B7">
      <w:pPr>
        <w:spacing w:after="120"/>
        <w:ind w:left="283" w:right="-6"/>
        <w:jc w:val="center"/>
        <w:rPr>
          <w:b/>
          <w:bCs/>
        </w:rPr>
      </w:pPr>
      <w:r w:rsidRPr="001113FB">
        <w:rPr>
          <w:b/>
          <w:bCs/>
        </w:rPr>
        <w:t xml:space="preserve">ПОСТАНОВЛЕНИЕ </w:t>
      </w:r>
    </w:p>
    <w:p w:rsidR="007819B7" w:rsidRPr="001113FB" w:rsidRDefault="007819B7" w:rsidP="007819B7">
      <w:pPr>
        <w:spacing w:after="120"/>
        <w:ind w:left="283" w:right="-6"/>
        <w:jc w:val="center"/>
        <w:rPr>
          <w:b/>
          <w:bCs/>
        </w:rPr>
      </w:pPr>
    </w:p>
    <w:p w:rsidR="007819B7" w:rsidRPr="001113FB" w:rsidRDefault="00B24019" w:rsidP="00BC2418">
      <w:pPr>
        <w:ind w:right="-6"/>
        <w:rPr>
          <w:bCs/>
          <w:u w:val="single"/>
        </w:rPr>
      </w:pPr>
      <w:r w:rsidRPr="001113FB">
        <w:rPr>
          <w:bCs/>
          <w:u w:val="single"/>
        </w:rPr>
        <w:t xml:space="preserve">от  </w:t>
      </w:r>
      <w:r w:rsidR="00BC2418" w:rsidRPr="001113FB">
        <w:rPr>
          <w:bCs/>
          <w:u w:val="single"/>
        </w:rPr>
        <w:t xml:space="preserve">09 января  2023 </w:t>
      </w:r>
      <w:r w:rsidRPr="001113FB">
        <w:rPr>
          <w:bCs/>
          <w:u w:val="single"/>
        </w:rPr>
        <w:t>г. №</w:t>
      </w:r>
      <w:r w:rsidR="00BC2418" w:rsidRPr="001113FB">
        <w:rPr>
          <w:bCs/>
          <w:u w:val="single"/>
        </w:rPr>
        <w:t xml:space="preserve"> 24</w:t>
      </w:r>
    </w:p>
    <w:p w:rsidR="007819B7" w:rsidRPr="001113FB" w:rsidRDefault="00B24019" w:rsidP="00B24019">
      <w:pPr>
        <w:spacing w:after="120"/>
        <w:ind w:right="-6"/>
        <w:rPr>
          <w:bCs/>
        </w:rPr>
      </w:pPr>
      <w:r w:rsidRPr="001113FB">
        <w:rPr>
          <w:bCs/>
        </w:rPr>
        <w:t>с. Лыково</w:t>
      </w:r>
    </w:p>
    <w:p w:rsidR="007819B7" w:rsidRPr="001113FB" w:rsidRDefault="007819B7" w:rsidP="007819B7">
      <w:pPr>
        <w:tabs>
          <w:tab w:val="left" w:pos="6237"/>
        </w:tabs>
        <w:ind w:right="3690"/>
        <w:rPr>
          <w:b/>
          <w:lang w:eastAsia="ar-SA"/>
        </w:rPr>
      </w:pPr>
      <w:r w:rsidRPr="001113FB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</w:t>
      </w:r>
      <w:r w:rsidRPr="001113FB">
        <w:rPr>
          <w:b/>
          <w:bCs/>
          <w:lang w:eastAsia="ar-SA"/>
        </w:rPr>
        <w:t>«Прием заявлений и выдача документов о согласовании переустройства и (или) перепланировки жилого помещения»</w:t>
      </w:r>
      <w:r w:rsidR="00B24019" w:rsidRPr="001113FB">
        <w:rPr>
          <w:b/>
          <w:bCs/>
          <w:lang w:eastAsia="ar-SA"/>
        </w:rPr>
        <w:t xml:space="preserve">, </w:t>
      </w:r>
      <w:r w:rsidRPr="001113FB">
        <w:rPr>
          <w:b/>
          <w:lang w:eastAsia="ar-SA"/>
        </w:rPr>
        <w:t xml:space="preserve">утвержденный постановлением администрации </w:t>
      </w:r>
      <w:r w:rsidR="00B24019" w:rsidRPr="001113FB">
        <w:rPr>
          <w:b/>
          <w:lang w:eastAsia="ar-SA"/>
        </w:rPr>
        <w:t>Лыковского</w:t>
      </w:r>
      <w:r w:rsidRPr="001113FB">
        <w:rPr>
          <w:b/>
          <w:lang w:eastAsia="ar-SA"/>
        </w:rPr>
        <w:t xml:space="preserve"> сельского поселения Подгоренского муниципального </w:t>
      </w:r>
      <w:r w:rsidR="00B24019" w:rsidRPr="001113FB">
        <w:rPr>
          <w:b/>
          <w:lang w:eastAsia="ar-SA"/>
        </w:rPr>
        <w:t>района Воронежской области от 25.04</w:t>
      </w:r>
      <w:r w:rsidRPr="001113FB">
        <w:rPr>
          <w:b/>
          <w:lang w:eastAsia="ar-SA"/>
        </w:rPr>
        <w:t xml:space="preserve">.2018 </w:t>
      </w:r>
      <w:r w:rsidR="00B24019" w:rsidRPr="001113FB">
        <w:rPr>
          <w:b/>
          <w:lang w:eastAsia="ar-SA"/>
        </w:rPr>
        <w:t xml:space="preserve">г. </w:t>
      </w:r>
      <w:r w:rsidRPr="001113FB">
        <w:rPr>
          <w:b/>
          <w:lang w:eastAsia="ar-SA"/>
        </w:rPr>
        <w:t xml:space="preserve">№ </w:t>
      </w:r>
      <w:r w:rsidR="00B24019" w:rsidRPr="001113FB">
        <w:rPr>
          <w:b/>
          <w:lang w:eastAsia="ar-SA"/>
        </w:rPr>
        <w:t>14</w:t>
      </w:r>
    </w:p>
    <w:p w:rsidR="007819B7" w:rsidRPr="001113FB" w:rsidRDefault="007819B7" w:rsidP="007819B7">
      <w:pPr>
        <w:tabs>
          <w:tab w:val="left" w:pos="5103"/>
        </w:tabs>
        <w:ind w:right="4536"/>
        <w:rPr>
          <w:b/>
          <w:lang w:eastAsia="ar-SA"/>
        </w:rPr>
      </w:pPr>
    </w:p>
    <w:p w:rsidR="007819B7" w:rsidRPr="001113FB" w:rsidRDefault="007819B7" w:rsidP="007819B7">
      <w:pPr>
        <w:spacing w:line="276" w:lineRule="auto"/>
        <w:ind w:right="4536"/>
        <w:jc w:val="both"/>
        <w:rPr>
          <w:lang w:eastAsia="ar-SA"/>
        </w:rPr>
      </w:pPr>
    </w:p>
    <w:p w:rsidR="007819B7" w:rsidRPr="001113FB" w:rsidRDefault="007819B7" w:rsidP="00BC2418">
      <w:pPr>
        <w:spacing w:after="200" w:line="276" w:lineRule="auto"/>
        <w:ind w:firstLine="709"/>
        <w:jc w:val="both"/>
        <w:rPr>
          <w:b/>
        </w:rPr>
      </w:pPr>
      <w:r w:rsidRPr="001113FB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B24019" w:rsidRPr="001113FB">
        <w:t>Лыковского</w:t>
      </w:r>
      <w:r w:rsidRPr="001113FB">
        <w:t xml:space="preserve"> сельского поселения Подгоренского муниципального района от 30.11.2022 </w:t>
      </w:r>
      <w:r w:rsidR="006B195F">
        <w:t xml:space="preserve">г. </w:t>
      </w:r>
      <w:r w:rsidRPr="001113FB">
        <w:t xml:space="preserve">№ </w:t>
      </w:r>
      <w:r w:rsidR="009F193C" w:rsidRPr="001113FB">
        <w:t>70</w:t>
      </w:r>
      <w:r w:rsidRPr="001113FB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BC2418" w:rsidRPr="001113FB">
        <w:t xml:space="preserve">ласти от 17.11.2022 г. </w:t>
      </w:r>
      <w:r w:rsidRPr="001113FB">
        <w:t xml:space="preserve">№ 19-11/235, администрация </w:t>
      </w:r>
      <w:r w:rsidR="00B24019" w:rsidRPr="001113FB">
        <w:t>Лыковского</w:t>
      </w:r>
      <w:r w:rsidRPr="001113FB">
        <w:t xml:space="preserve"> сельского поселения </w:t>
      </w:r>
      <w:r w:rsidR="00BC2418" w:rsidRPr="001113FB">
        <w:t>Подгоренского муниципального района Воронежской об</w:t>
      </w:r>
      <w:r w:rsidR="006B195F">
        <w:t xml:space="preserve">ласти  </w:t>
      </w:r>
      <w:proofErr w:type="spellStart"/>
      <w:proofErr w:type="gramStart"/>
      <w:r w:rsidR="00BC2418" w:rsidRPr="001113FB">
        <w:rPr>
          <w:b/>
        </w:rPr>
        <w:t>п</w:t>
      </w:r>
      <w:proofErr w:type="spellEnd"/>
      <w:proofErr w:type="gramEnd"/>
      <w:r w:rsidR="00BC2418" w:rsidRPr="001113FB">
        <w:rPr>
          <w:b/>
        </w:rPr>
        <w:t xml:space="preserve"> о с т а </w:t>
      </w:r>
      <w:proofErr w:type="spellStart"/>
      <w:proofErr w:type="gramStart"/>
      <w:r w:rsidR="00BC2418" w:rsidRPr="001113FB">
        <w:rPr>
          <w:b/>
        </w:rPr>
        <w:t>н</w:t>
      </w:r>
      <w:proofErr w:type="spellEnd"/>
      <w:proofErr w:type="gramEnd"/>
      <w:r w:rsidR="00BC2418" w:rsidRPr="001113FB">
        <w:rPr>
          <w:b/>
        </w:rPr>
        <w:t xml:space="preserve"> о в л я е т: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1. Внести в административный регламент по предоставлению  муниципальной услуги «Прием заявлений и выдача документов о согласовании переустройства и (или) перепланировки жилого помещения»  утвержденный постановлением администрации </w:t>
      </w:r>
      <w:r w:rsidR="00B24019" w:rsidRPr="001113FB">
        <w:t>Лыковского</w:t>
      </w:r>
      <w:r w:rsidRPr="001113FB">
        <w:t xml:space="preserve"> сельского поселения </w:t>
      </w:r>
      <w:r w:rsidR="00BC2418" w:rsidRPr="001113FB">
        <w:t xml:space="preserve">Подгоренского муниципального района Воронежской области </w:t>
      </w:r>
      <w:r w:rsidR="009F193C" w:rsidRPr="001113FB">
        <w:t>от 25.04.2018 № 14</w:t>
      </w:r>
      <w:r w:rsidRPr="001113FB">
        <w:t xml:space="preserve"> (далее – Административный регламент) следующие изменения: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1.1. Пункт 2.13 Административного регламента изложить в следующей редакции: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«2.13. Показатели доступности и качества муниципальной услуги.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2.13.1. Основными показателями доступности предоставления муниципальной услуги являются: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2.13.1.2. Возможность получения заявителем уведомлений о предоставлении муниципальной услуги с помощью ЕПГУ.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lastRenderedPageBreak/>
        <w:t>2.13.2. Основными показателями качества предоставления муниципальной услуги являются: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2.13.2.4. Отсутствие нарушений установленных сроков в процессе предоставления муниципальной услуги.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1113FB">
        <w:t>итогам</w:t>
      </w:r>
      <w:proofErr w:type="gramEnd"/>
      <w:r w:rsidRPr="001113FB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1.2. Пункт 2.14 административного регламента изложить в следующей редакции: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2.14.3 Электронные документы могут быть предоставлены в следующих форматах: </w:t>
      </w:r>
      <w:proofErr w:type="spellStart"/>
      <w:r w:rsidRPr="001113FB">
        <w:t>xml</w:t>
      </w:r>
      <w:proofErr w:type="spellEnd"/>
      <w:r w:rsidRPr="001113FB">
        <w:t xml:space="preserve">, </w:t>
      </w:r>
      <w:proofErr w:type="spellStart"/>
      <w:r w:rsidRPr="001113FB">
        <w:t>doc</w:t>
      </w:r>
      <w:proofErr w:type="spellEnd"/>
      <w:r w:rsidRPr="001113FB">
        <w:t xml:space="preserve">, </w:t>
      </w:r>
      <w:proofErr w:type="spellStart"/>
      <w:r w:rsidRPr="001113FB">
        <w:t>docx</w:t>
      </w:r>
      <w:proofErr w:type="spellEnd"/>
      <w:r w:rsidRPr="001113FB">
        <w:t xml:space="preserve">, </w:t>
      </w:r>
      <w:proofErr w:type="spellStart"/>
      <w:r w:rsidRPr="001113FB">
        <w:t>odt</w:t>
      </w:r>
      <w:proofErr w:type="spellEnd"/>
      <w:r w:rsidRPr="001113FB">
        <w:t xml:space="preserve">, </w:t>
      </w:r>
      <w:proofErr w:type="spellStart"/>
      <w:r w:rsidRPr="001113FB">
        <w:t>xls</w:t>
      </w:r>
      <w:proofErr w:type="spellEnd"/>
      <w:r w:rsidRPr="001113FB">
        <w:t xml:space="preserve">, </w:t>
      </w:r>
      <w:proofErr w:type="spellStart"/>
      <w:r w:rsidRPr="001113FB">
        <w:t>xlsx</w:t>
      </w:r>
      <w:proofErr w:type="spellEnd"/>
      <w:r w:rsidRPr="001113FB">
        <w:t xml:space="preserve">, </w:t>
      </w:r>
      <w:proofErr w:type="spellStart"/>
      <w:r w:rsidRPr="001113FB">
        <w:t>ods</w:t>
      </w:r>
      <w:proofErr w:type="spellEnd"/>
      <w:r w:rsidRPr="001113FB">
        <w:t xml:space="preserve">, </w:t>
      </w:r>
      <w:proofErr w:type="spellStart"/>
      <w:r w:rsidRPr="001113FB">
        <w:t>pdf</w:t>
      </w:r>
      <w:proofErr w:type="spellEnd"/>
      <w:r w:rsidRPr="001113FB">
        <w:t xml:space="preserve">, </w:t>
      </w:r>
      <w:proofErr w:type="spellStart"/>
      <w:r w:rsidRPr="001113FB">
        <w:t>jpg</w:t>
      </w:r>
      <w:proofErr w:type="spellEnd"/>
      <w:r w:rsidRPr="001113FB">
        <w:t xml:space="preserve">, </w:t>
      </w:r>
      <w:proofErr w:type="spellStart"/>
      <w:r w:rsidRPr="001113FB">
        <w:t>jpeg</w:t>
      </w:r>
      <w:proofErr w:type="spellEnd"/>
      <w:r w:rsidRPr="001113FB">
        <w:t xml:space="preserve">, </w:t>
      </w:r>
      <w:proofErr w:type="spellStart"/>
      <w:r w:rsidRPr="001113FB">
        <w:t>zip</w:t>
      </w:r>
      <w:proofErr w:type="spellEnd"/>
      <w:r w:rsidRPr="001113FB">
        <w:t xml:space="preserve">, </w:t>
      </w:r>
      <w:proofErr w:type="spellStart"/>
      <w:r w:rsidRPr="001113FB">
        <w:t>rar</w:t>
      </w:r>
      <w:proofErr w:type="spellEnd"/>
      <w:r w:rsidRPr="001113FB">
        <w:t xml:space="preserve">, </w:t>
      </w:r>
      <w:proofErr w:type="spellStart"/>
      <w:r w:rsidRPr="001113FB">
        <w:t>sig</w:t>
      </w:r>
      <w:proofErr w:type="spellEnd"/>
      <w:r w:rsidRPr="001113FB">
        <w:t xml:space="preserve">, </w:t>
      </w:r>
      <w:proofErr w:type="spellStart"/>
      <w:r w:rsidRPr="001113FB">
        <w:t>png</w:t>
      </w:r>
      <w:proofErr w:type="spellEnd"/>
      <w:r w:rsidRPr="001113FB">
        <w:t xml:space="preserve">, </w:t>
      </w:r>
      <w:proofErr w:type="spellStart"/>
      <w:r w:rsidRPr="001113FB">
        <w:t>bmp</w:t>
      </w:r>
      <w:proofErr w:type="spellEnd"/>
      <w:r w:rsidRPr="001113FB">
        <w:t xml:space="preserve">, </w:t>
      </w:r>
      <w:proofErr w:type="spellStart"/>
      <w:r w:rsidRPr="001113FB">
        <w:t>tiff</w:t>
      </w:r>
      <w:proofErr w:type="spellEnd"/>
      <w:r w:rsidRPr="001113FB">
        <w:t>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Pr="001113FB"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Pr="001113FB">
        <w:t>dpi</w:t>
      </w:r>
      <w:proofErr w:type="spellEnd"/>
      <w:r w:rsidRPr="001113FB">
        <w:t xml:space="preserve"> (масштаб 1:1) с использованием следующих режимов: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«черно-белый» (при отсутствии в документе графических изображений и (или) цветного текста);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Электронные документы должны обеспечивать: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возможность идентифицировать документ и количество листов в документе;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Документы, подлежащие представлению в форматах </w:t>
      </w:r>
      <w:proofErr w:type="spellStart"/>
      <w:r w:rsidRPr="001113FB">
        <w:t>xls</w:t>
      </w:r>
      <w:proofErr w:type="spellEnd"/>
      <w:r w:rsidRPr="001113FB">
        <w:t xml:space="preserve">, </w:t>
      </w:r>
      <w:proofErr w:type="spellStart"/>
      <w:r w:rsidRPr="001113FB">
        <w:t>xlsx</w:t>
      </w:r>
      <w:proofErr w:type="spellEnd"/>
      <w:r w:rsidRPr="001113FB">
        <w:t xml:space="preserve"> или </w:t>
      </w:r>
      <w:proofErr w:type="spellStart"/>
      <w:r w:rsidRPr="001113FB">
        <w:t>ods</w:t>
      </w:r>
      <w:proofErr w:type="spellEnd"/>
      <w:r w:rsidRPr="001113FB">
        <w:t>, формируются в виде отдельного электронного документа».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2.14.4.1. Многофункциональный центр осуществляет: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113FB">
        <w:t>заверение выписок</w:t>
      </w:r>
      <w:proofErr w:type="gramEnd"/>
      <w:r w:rsidRPr="001113FB">
        <w:t xml:space="preserve"> из информационных систем органов, предоставляющих муниципальных услуг;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иные процедуры и действия, предусмотренные Федеральным законом № 210-ФЗ.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2.14.5. Информирование заявителей: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2.14.5.1. Информирование заявителя многофункциональными центрами осуществляется следующими способами: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 w:rsidRPr="001113FB">
        <w:lastRenderedPageBreak/>
        <w:t>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назначить другое время для консультаций.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2.14.5.5. </w:t>
      </w:r>
      <w:proofErr w:type="gramStart"/>
      <w:r w:rsidRPr="001113FB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2.14.6. Выдача заявителю результата предоставления муниципальной услуги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2.14.6.1. </w:t>
      </w:r>
      <w:proofErr w:type="gramStart"/>
      <w:r w:rsidRPr="001113FB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1113FB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Работник многофункционального центра осуществляет следующие действия: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проверяет полномочия представителя заявителя (в случае обращения представителя заявителя);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определяет статус исполнения заявления заявителя в ГИС;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lastRenderedPageBreak/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выдает документы заявителю, при необходимости запрашивает у заявителя подписи за каждый выданный документ;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1113FB">
        <w:t>.».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1.3. Раздел 5 административного регламента изложить в следующей редакции: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5.2. Заявитель может обратиться с </w:t>
      </w:r>
      <w:proofErr w:type="gramStart"/>
      <w:r w:rsidRPr="001113FB">
        <w:t>жалобой</w:t>
      </w:r>
      <w:proofErr w:type="gramEnd"/>
      <w:r w:rsidRPr="001113FB">
        <w:t xml:space="preserve"> в том числе в следующих случаях: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- нарушение срока предоставления муниципальной услуги. </w:t>
      </w:r>
      <w:proofErr w:type="gramStart"/>
      <w:r w:rsidRPr="001113FB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24019" w:rsidRPr="001113FB">
        <w:t>Лыковского</w:t>
      </w:r>
      <w:r w:rsidRPr="001113FB">
        <w:t xml:space="preserve"> сельского поселения  для предоставления муниципальной услуги;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24019" w:rsidRPr="001113FB">
        <w:t>Лыковского</w:t>
      </w:r>
      <w:r w:rsidRPr="001113FB">
        <w:t xml:space="preserve"> сельского поселения для предоставления муниципальной услуги, у заявителя;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lastRenderedPageBreak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B24019" w:rsidRPr="001113FB">
        <w:t>Лыковского</w:t>
      </w:r>
      <w:r w:rsidRPr="001113FB">
        <w:t xml:space="preserve"> сельского поселения.</w:t>
      </w:r>
      <w:proofErr w:type="gramEnd"/>
      <w:r w:rsidR="00BC2418" w:rsidRPr="001113FB">
        <w:t xml:space="preserve"> </w:t>
      </w:r>
      <w:proofErr w:type="gramStart"/>
      <w:r w:rsidRPr="001113FB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24019" w:rsidRPr="001113FB">
        <w:t>Лыковского</w:t>
      </w:r>
      <w:r w:rsidRPr="001113FB">
        <w:t xml:space="preserve"> сельского поселения;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1113FB">
        <w:t>.В</w:t>
      </w:r>
      <w:proofErr w:type="gramEnd"/>
      <w:r w:rsidRPr="001113FB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нарушение срока или порядка выдачи документов по результатам предоставления муниципальной услуги;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B24019" w:rsidRPr="001113FB">
        <w:t>Лыковского</w:t>
      </w:r>
      <w:r w:rsidRPr="001113FB">
        <w:t xml:space="preserve"> сельского поселения.</w:t>
      </w:r>
      <w:proofErr w:type="gramEnd"/>
      <w:r w:rsidR="00BC2418" w:rsidRPr="001113FB">
        <w:t xml:space="preserve"> </w:t>
      </w:r>
      <w:proofErr w:type="gramStart"/>
      <w:r w:rsidRPr="001113FB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1113FB">
        <w:t>.В</w:t>
      </w:r>
      <w:proofErr w:type="gramEnd"/>
      <w:r w:rsidRPr="001113FB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1113FB">
        <w:lastRenderedPageBreak/>
        <w:t>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5.3. Заявители имеют право на получение информации, необходимой для обоснования и рассмотрения жалобы.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5.4. Оснований для отказа в рассмотрении жалобы не имеется.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5.5. Основанием для начала процедуры досудебного (внесудебного) обжалования является поступившая жалоба.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5.6. Жалоба должна содержать: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B24019" w:rsidRPr="001113FB">
        <w:t>Лыковского</w:t>
      </w:r>
      <w:r w:rsidRPr="001113FB">
        <w:t xml:space="preserve"> сельского поселения.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Глава администрации </w:t>
      </w:r>
      <w:r w:rsidR="00B24019" w:rsidRPr="001113FB">
        <w:t>Лыковского</w:t>
      </w:r>
      <w:r w:rsidRPr="001113FB">
        <w:t xml:space="preserve"> сельского</w:t>
      </w:r>
      <w:r w:rsidR="00BC2418" w:rsidRPr="001113FB">
        <w:t xml:space="preserve"> </w:t>
      </w:r>
      <w:r w:rsidRPr="001113FB">
        <w:t>поселения</w:t>
      </w:r>
      <w:r w:rsidR="00BC2418" w:rsidRPr="001113FB">
        <w:t xml:space="preserve"> </w:t>
      </w:r>
      <w:r w:rsidRPr="001113FB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proofErr w:type="gramStart"/>
      <w:r w:rsidRPr="001113FB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24019" w:rsidRPr="001113FB">
        <w:t>Лыковского</w:t>
      </w:r>
      <w:r w:rsidRPr="001113FB">
        <w:t xml:space="preserve"> сельского поселения;</w:t>
      </w:r>
      <w:proofErr w:type="gramEnd"/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2) в удовлетворении жалобы отказывается.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5.10. </w:t>
      </w:r>
      <w:proofErr w:type="gramStart"/>
      <w:r w:rsidRPr="001113FB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113FB">
        <w:t xml:space="preserve"> ее регистрации.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2) подача жалобы лицом, полномочия которого не подтверждены в порядке, установленном законодательством;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4) если обжалуемые действия являются правомерными.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13FB">
        <w:t>неудобства</w:t>
      </w:r>
      <w:proofErr w:type="gramEnd"/>
      <w:r w:rsidRPr="001113F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5.15. В случае признания </w:t>
      </w:r>
      <w:proofErr w:type="gramStart"/>
      <w:r w:rsidRPr="001113FB">
        <w:t>жалобы</w:t>
      </w:r>
      <w:proofErr w:type="gramEnd"/>
      <w:r w:rsidRPr="001113FB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819B7" w:rsidRPr="001113FB" w:rsidRDefault="007819B7" w:rsidP="00BC2418">
      <w:pPr>
        <w:spacing w:line="276" w:lineRule="auto"/>
        <w:ind w:firstLine="708"/>
        <w:jc w:val="both"/>
      </w:pPr>
      <w:r w:rsidRPr="001113FB">
        <w:t xml:space="preserve">5.16. В случае установления в ходе или по результатам </w:t>
      </w:r>
      <w:proofErr w:type="gramStart"/>
      <w:r w:rsidRPr="001113FB">
        <w:t>рассмотрения жалобы признаков состава административного правонарушения</w:t>
      </w:r>
      <w:proofErr w:type="gramEnd"/>
      <w:r w:rsidRPr="001113FB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2. Настоящее постановление  вступает  в силу </w:t>
      </w:r>
      <w:proofErr w:type="gramStart"/>
      <w:r w:rsidRPr="001113FB">
        <w:t>с даты</w:t>
      </w:r>
      <w:proofErr w:type="gramEnd"/>
      <w:r w:rsidRPr="001113FB">
        <w:t xml:space="preserve"> официального опубликования  в Вестнике муниципальных правовых актов </w:t>
      </w:r>
      <w:r w:rsidR="00B24019" w:rsidRPr="001113FB">
        <w:t>Лыковского</w:t>
      </w:r>
      <w:r w:rsidRPr="001113FB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24019" w:rsidRPr="001113FB">
        <w:t>Лыковского</w:t>
      </w:r>
      <w:r w:rsidRPr="001113FB">
        <w:t xml:space="preserve"> сельского поселения Подгоренского муниципального района Воронежской области.</w:t>
      </w:r>
    </w:p>
    <w:p w:rsidR="007819B7" w:rsidRPr="001113FB" w:rsidRDefault="007819B7" w:rsidP="007819B7">
      <w:pPr>
        <w:spacing w:line="276" w:lineRule="auto"/>
        <w:ind w:firstLine="708"/>
        <w:jc w:val="both"/>
      </w:pPr>
      <w:r w:rsidRPr="001113FB">
        <w:t xml:space="preserve">3. </w:t>
      </w:r>
      <w:proofErr w:type="gramStart"/>
      <w:r w:rsidRPr="001113FB">
        <w:t>Контроль за</w:t>
      </w:r>
      <w:proofErr w:type="gramEnd"/>
      <w:r w:rsidRPr="001113FB">
        <w:t xml:space="preserve"> исполнением настоящего постановл</w:t>
      </w:r>
      <w:r w:rsidR="001113FB">
        <w:t xml:space="preserve">ения оставляю </w:t>
      </w:r>
      <w:r w:rsidRPr="001113FB">
        <w:t xml:space="preserve"> за собой.</w:t>
      </w:r>
    </w:p>
    <w:p w:rsidR="007819B7" w:rsidRPr="001113FB" w:rsidRDefault="007819B7" w:rsidP="007819B7">
      <w:pPr>
        <w:spacing w:line="276" w:lineRule="auto"/>
        <w:ind w:firstLine="708"/>
        <w:jc w:val="both"/>
      </w:pPr>
    </w:p>
    <w:p w:rsidR="007819B7" w:rsidRPr="001113FB" w:rsidRDefault="007819B7" w:rsidP="007819B7">
      <w:pPr>
        <w:spacing w:line="276" w:lineRule="auto"/>
        <w:ind w:firstLine="708"/>
        <w:jc w:val="both"/>
      </w:pPr>
    </w:p>
    <w:p w:rsidR="009F193C" w:rsidRPr="001113FB" w:rsidRDefault="009F193C" w:rsidP="009F193C">
      <w:pPr>
        <w:tabs>
          <w:tab w:val="right" w:pos="9900"/>
        </w:tabs>
        <w:rPr>
          <w:highlight w:val="yellow"/>
        </w:rPr>
      </w:pPr>
    </w:p>
    <w:p w:rsidR="001113FB" w:rsidRDefault="001113FB" w:rsidP="009F193C">
      <w:pPr>
        <w:tabs>
          <w:tab w:val="right" w:pos="9072"/>
        </w:tabs>
        <w:ind w:right="140"/>
      </w:pPr>
    </w:p>
    <w:p w:rsidR="009F193C" w:rsidRPr="001113FB" w:rsidRDefault="009F193C" w:rsidP="009F193C">
      <w:pPr>
        <w:tabs>
          <w:tab w:val="right" w:pos="9072"/>
        </w:tabs>
        <w:ind w:right="140"/>
      </w:pPr>
      <w:r w:rsidRPr="001113FB">
        <w:t>Глава Лыковского</w:t>
      </w:r>
    </w:p>
    <w:p w:rsidR="0089425C" w:rsidRPr="001113FB" w:rsidRDefault="009F193C" w:rsidP="001113FB">
      <w:pPr>
        <w:tabs>
          <w:tab w:val="right" w:pos="9356"/>
        </w:tabs>
        <w:ind w:right="-1"/>
      </w:pPr>
      <w:r w:rsidRPr="001113FB">
        <w:t xml:space="preserve">сельского поселения                                                                            </w:t>
      </w:r>
      <w:r w:rsidR="001113FB">
        <w:t xml:space="preserve">            </w:t>
      </w:r>
      <w:r w:rsidRPr="001113FB">
        <w:t xml:space="preserve">   В.В. Колесников </w:t>
      </w:r>
      <w:bookmarkEnd w:id="0"/>
    </w:p>
    <w:sectPr w:rsidR="0089425C" w:rsidRPr="001113FB" w:rsidSect="006F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A2E"/>
    <w:rsid w:val="001113FB"/>
    <w:rsid w:val="00460800"/>
    <w:rsid w:val="006B195F"/>
    <w:rsid w:val="006F3DDE"/>
    <w:rsid w:val="007819B7"/>
    <w:rsid w:val="0089425C"/>
    <w:rsid w:val="00920A2E"/>
    <w:rsid w:val="009F193C"/>
    <w:rsid w:val="00B24019"/>
    <w:rsid w:val="00BC2418"/>
    <w:rsid w:val="00CB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4004</Words>
  <Characters>22825</Characters>
  <Application>Microsoft Office Word</Application>
  <DocSecurity>0</DocSecurity>
  <Lines>190</Lines>
  <Paragraphs>53</Paragraphs>
  <ScaleCrop>false</ScaleCrop>
  <Company/>
  <LinksUpToDate>false</LinksUpToDate>
  <CharactersWithSpaces>26776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2022-12-01T12:19:00Z</dcterms:created>
  <dcterms:modified xsi:type="dcterms:W3CDTF">2023-01-16T11:23:00Z</dcterms:modified>
</cp:coreProperties>
</file>